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60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>
      <w:pPr>
        <w:widowControl/>
        <w:snapToGrid w:val="0"/>
        <w:spacing w:line="600" w:lineRule="exact"/>
        <w:jc w:val="center"/>
        <w:rPr>
          <w:rFonts w:eastAsia="方正小标宋_GBK"/>
          <w:bCs/>
          <w:kern w:val="0"/>
          <w:sz w:val="36"/>
          <w:szCs w:val="36"/>
          <w:lang w:bidi="ar"/>
        </w:rPr>
      </w:pPr>
      <w:r>
        <w:rPr>
          <w:rFonts w:hint="eastAsia" w:ascii="方正小标宋_GBK" w:hAnsi="方正小标宋_GBK" w:eastAsia="方正小标宋_GBK" w:cs="方正小标宋_GBK"/>
          <w:bCs/>
          <w:kern w:val="0"/>
          <w:sz w:val="36"/>
          <w:szCs w:val="36"/>
          <w:lang w:bidi="ar"/>
        </w:rPr>
        <w:t>创客大赛获奖项目</w:t>
      </w:r>
      <w:r>
        <w:rPr>
          <w:rFonts w:hint="eastAsia" w:ascii="方正小标宋_GBK" w:hAnsi="方正小标宋_GBK" w:eastAsia="方正小标宋_GBK" w:cs="方正小标宋_GBK"/>
          <w:bCs/>
          <w:kern w:val="0"/>
          <w:sz w:val="36"/>
          <w:szCs w:val="36"/>
          <w:lang w:eastAsia="zh-CN" w:bidi="ar"/>
        </w:rPr>
        <w:t>落地</w:t>
      </w:r>
      <w:r>
        <w:rPr>
          <w:rFonts w:hint="eastAsia" w:ascii="方正小标宋_GBK" w:hAnsi="方正小标宋_GBK" w:eastAsia="方正小标宋_GBK" w:cs="方正小标宋_GBK"/>
          <w:bCs/>
          <w:kern w:val="0"/>
          <w:sz w:val="36"/>
          <w:szCs w:val="36"/>
          <w:lang w:bidi="ar"/>
        </w:rPr>
        <w:t>奖励申请表</w:t>
      </w:r>
    </w:p>
    <w:tbl>
      <w:tblPr>
        <w:tblStyle w:val="2"/>
        <w:tblW w:w="97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981"/>
        <w:gridCol w:w="393"/>
        <w:gridCol w:w="1792"/>
        <w:gridCol w:w="548"/>
        <w:gridCol w:w="1130"/>
        <w:gridCol w:w="1123"/>
        <w:gridCol w:w="555"/>
        <w:gridCol w:w="1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企业名称</w:t>
            </w: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bidi="ar"/>
              </w:rPr>
              <w:t>（盖章）</w:t>
            </w:r>
          </w:p>
        </w:tc>
        <w:tc>
          <w:tcPr>
            <w:tcW w:w="37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企业曾用名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法人代表</w:t>
            </w:r>
          </w:p>
        </w:tc>
        <w:tc>
          <w:tcPr>
            <w:tcW w:w="37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联系电话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所属行业</w:t>
            </w: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（统计口径）</w:t>
            </w:r>
          </w:p>
        </w:tc>
        <w:tc>
          <w:tcPr>
            <w:tcW w:w="37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统一社会信用代码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firstLine="315" w:firstLineChars="15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注册地址</w:t>
            </w:r>
          </w:p>
        </w:tc>
        <w:tc>
          <w:tcPr>
            <w:tcW w:w="37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注册资本</w:t>
            </w: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从业人员（人）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本科以上学历人员（人）</w:t>
            </w:r>
          </w:p>
        </w:tc>
        <w:tc>
          <w:tcPr>
            <w:tcW w:w="1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专职研发人员（人）</w:t>
            </w:r>
          </w:p>
        </w:tc>
        <w:tc>
          <w:tcPr>
            <w:tcW w:w="1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开户名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开户银行</w:t>
            </w:r>
          </w:p>
        </w:tc>
        <w:tc>
          <w:tcPr>
            <w:tcW w:w="371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账号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主营业务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both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核心技术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both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获奖</w:t>
            </w: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情况</w:t>
            </w:r>
          </w:p>
        </w:tc>
        <w:tc>
          <w:tcPr>
            <w:tcW w:w="37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both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</w:t>
            </w:r>
            <w:r>
              <w:rPr>
                <w:rFonts w:hint="eastAsia" w:eastAsia="仿宋_GB2312"/>
                <w:kern w:val="0"/>
                <w:szCs w:val="21"/>
              </w:rPr>
              <w:t>202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eastAsia="仿宋_GB2312"/>
                <w:kern w:val="0"/>
                <w:szCs w:val="21"/>
              </w:rPr>
              <w:t>年“创客广东”大赛省50 强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 xml:space="preserve"> </w:t>
            </w:r>
          </w:p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2023年</w:t>
            </w:r>
            <w:r>
              <w:rPr>
                <w:rFonts w:hint="eastAsia" w:eastAsia="仿宋_GB2312"/>
                <w:kern w:val="0"/>
                <w:szCs w:val="21"/>
              </w:rPr>
              <w:t>“创客中国”大赛全国 50 强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市场占有率：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5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股权融资</w:t>
            </w: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情况</w:t>
            </w:r>
          </w:p>
        </w:tc>
        <w:tc>
          <w:tcPr>
            <w:tcW w:w="37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申请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奖励金额（万元）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经营情况</w:t>
            </w:r>
          </w:p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（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单位：</w:t>
            </w:r>
            <w:r>
              <w:rPr>
                <w:rFonts w:eastAsia="仿宋_GB2312"/>
                <w:kern w:val="0"/>
                <w:szCs w:val="21"/>
                <w:lang w:bidi="ar"/>
              </w:rPr>
              <w:t>万元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、</w:t>
            </w:r>
            <w:r>
              <w:rPr>
                <w:rFonts w:hint="eastAsia" w:eastAsia="仿宋_GB2312"/>
                <w:kern w:val="0"/>
                <w:szCs w:val="21"/>
                <w:lang w:val="en-US" w:eastAsia="zh-CN" w:bidi="ar"/>
              </w:rPr>
              <w:t>%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，小数点后保留两位</w:t>
            </w:r>
            <w:r>
              <w:rPr>
                <w:rFonts w:eastAsia="仿宋_GB2312"/>
                <w:kern w:val="0"/>
                <w:szCs w:val="21"/>
                <w:lang w:bidi="ar"/>
              </w:rPr>
              <w:t>）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202</w:t>
            </w:r>
            <w:r>
              <w:rPr>
                <w:rFonts w:hint="eastAsia" w:eastAsia="仿宋_GB2312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eastAsia="仿宋_GB2312"/>
                <w:kern w:val="0"/>
                <w:szCs w:val="21"/>
                <w:lang w:bidi="ar"/>
              </w:rPr>
              <w:t>年度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（万元）</w:t>
            </w: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202</w:t>
            </w:r>
            <w:r>
              <w:rPr>
                <w:rFonts w:hint="eastAsia" w:eastAsia="仿宋_GB2312"/>
                <w:kern w:val="0"/>
                <w:szCs w:val="21"/>
                <w:lang w:val="en-US" w:eastAsia="zh-CN" w:bidi="ar"/>
              </w:rPr>
              <w:t>3</w:t>
            </w:r>
            <w:bookmarkStart w:id="0" w:name="_GoBack"/>
            <w:bookmarkEnd w:id="0"/>
            <w:r>
              <w:rPr>
                <w:rFonts w:eastAsia="仿宋_GB2312"/>
                <w:kern w:val="0"/>
                <w:szCs w:val="21"/>
                <w:lang w:bidi="ar"/>
              </w:rPr>
              <w:t>年度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（万元）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同比增长（%）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资产总额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负债总额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营业收入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净利润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 w:bidi="ar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实缴税金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研发投入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工业投资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  <w:lang w:bidi="ar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技改投资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5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成长性情况</w:t>
            </w:r>
          </w:p>
        </w:tc>
        <w:tc>
          <w:tcPr>
            <w:tcW w:w="37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最近两年营业收入平均增长率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（</w:t>
            </w:r>
            <w:r>
              <w:rPr>
                <w:rFonts w:hint="eastAsia" w:eastAsia="仿宋_GB2312"/>
                <w:kern w:val="0"/>
                <w:szCs w:val="21"/>
                <w:lang w:val="en-US" w:eastAsia="zh-CN" w:bidi="ar"/>
              </w:rPr>
              <w:t>%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）</w:t>
            </w:r>
          </w:p>
        </w:tc>
        <w:tc>
          <w:tcPr>
            <w:tcW w:w="44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7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最近两年净利润平均增长率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（</w:t>
            </w:r>
            <w:r>
              <w:rPr>
                <w:rFonts w:hint="eastAsia" w:eastAsia="仿宋_GB2312"/>
                <w:kern w:val="0"/>
                <w:szCs w:val="21"/>
                <w:lang w:val="en-US" w:eastAsia="zh-CN" w:bidi="ar"/>
              </w:rPr>
              <w:t>%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）</w:t>
            </w:r>
          </w:p>
        </w:tc>
        <w:tc>
          <w:tcPr>
            <w:tcW w:w="44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专精特新认定情况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both"/>
              <w:rPr>
                <w:rFonts w:hint="eastAsia"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□有效期内的</w:t>
            </w:r>
            <w:r>
              <w:rPr>
                <w:rFonts w:hint="eastAsia" w:eastAsia="仿宋_GB2312"/>
                <w:kern w:val="0"/>
                <w:szCs w:val="21"/>
              </w:rPr>
              <w:t xml:space="preserve">国家级专精特新“小巨人”企业       </w:t>
            </w:r>
          </w:p>
          <w:p>
            <w:pPr>
              <w:widowControl/>
              <w:snapToGrid w:val="0"/>
              <w:jc w:val="both"/>
              <w:rPr>
                <w:rFonts w:hint="eastAsia"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□有效期内</w:t>
            </w:r>
            <w:r>
              <w:rPr>
                <w:rFonts w:hint="eastAsia" w:eastAsia="仿宋_GB2312"/>
                <w:kern w:val="0"/>
                <w:szCs w:val="21"/>
              </w:rPr>
              <w:t xml:space="preserve">广东省专精特新中小企业      </w:t>
            </w:r>
          </w:p>
          <w:p>
            <w:pPr>
              <w:widowControl/>
              <w:snapToGrid w:val="0"/>
              <w:jc w:val="both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</w:t>
            </w:r>
            <w:r>
              <w:rPr>
                <w:rFonts w:hint="eastAsia" w:eastAsia="仿宋_GB2312"/>
                <w:kern w:val="0"/>
                <w:szCs w:val="21"/>
              </w:rPr>
              <w:t xml:space="preserve">未认定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国家高新技术企业认定情况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</w:t>
            </w:r>
            <w:r>
              <w:rPr>
                <w:rFonts w:hint="eastAsia" w:eastAsia="仿宋_GB2312"/>
                <w:color w:val="auto"/>
                <w:kern w:val="0"/>
                <w:szCs w:val="21"/>
                <w:lang w:eastAsia="zh-CN"/>
              </w:rPr>
              <w:t>有效期内的国家</w:t>
            </w:r>
            <w:r>
              <w:rPr>
                <w:rFonts w:hint="eastAsia" w:eastAsia="仿宋_GB2312"/>
                <w:kern w:val="0"/>
                <w:szCs w:val="21"/>
                <w:lang w:eastAsia="zh-CN"/>
              </w:rPr>
              <w:t xml:space="preserve">高新技术企业   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 xml:space="preserve">     </w:t>
            </w:r>
          </w:p>
          <w:p>
            <w:pPr>
              <w:widowControl/>
              <w:snapToGrid w:val="0"/>
              <w:jc w:val="left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</w:t>
            </w:r>
            <w:r>
              <w:rPr>
                <w:rFonts w:hint="eastAsia" w:eastAsia="仿宋_GB2312"/>
                <w:kern w:val="0"/>
                <w:szCs w:val="21"/>
              </w:rPr>
              <w:t xml:space="preserve">入库培育，未认定      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 xml:space="preserve">   </w:t>
            </w:r>
          </w:p>
          <w:p>
            <w:pPr>
              <w:widowControl/>
              <w:snapToGrid w:val="0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</w:t>
            </w:r>
            <w:r>
              <w:rPr>
                <w:rFonts w:hint="eastAsia" w:eastAsia="仿宋_GB2312"/>
                <w:kern w:val="0"/>
                <w:szCs w:val="21"/>
              </w:rPr>
              <w:t xml:space="preserve">其他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专利数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发明</w:t>
            </w:r>
            <w:r>
              <w:rPr>
                <w:rFonts w:hint="eastAsia" w:eastAsia="仿宋_GB2312"/>
                <w:kern w:val="0"/>
                <w:szCs w:val="21"/>
                <w:lang w:eastAsia="zh-CN"/>
              </w:rPr>
              <w:t>专利</w:t>
            </w:r>
            <w:r>
              <w:rPr>
                <w:rFonts w:hint="eastAsia" w:eastAsia="仿宋_GB2312"/>
                <w:kern w:val="0"/>
                <w:szCs w:val="21"/>
              </w:rPr>
              <w:t xml:space="preserve">  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eastAsia="仿宋_GB2312"/>
                <w:kern w:val="0"/>
                <w:szCs w:val="21"/>
              </w:rPr>
              <w:t xml:space="preserve"> 项； 实用新型</w:t>
            </w:r>
            <w:r>
              <w:rPr>
                <w:rFonts w:hint="eastAsia" w:eastAsia="仿宋_GB2312"/>
                <w:kern w:val="0"/>
                <w:szCs w:val="21"/>
                <w:lang w:eastAsia="zh-CN"/>
              </w:rPr>
              <w:t>专利</w:t>
            </w:r>
            <w:r>
              <w:rPr>
                <w:rFonts w:hint="eastAsia" w:eastAsia="仿宋_GB2312"/>
                <w:kern w:val="0"/>
                <w:szCs w:val="21"/>
              </w:rPr>
              <w:t xml:space="preserve">         项；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研发创新平台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□博士后工作站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eastAsia="仿宋_GB2312"/>
                <w:kern w:val="0"/>
                <w:szCs w:val="21"/>
                <w:lang w:eastAsia="zh-CN"/>
              </w:rPr>
              <w:t>□市级（含）以上企业技术中心</w:t>
            </w:r>
          </w:p>
          <w:p>
            <w:pPr>
              <w:widowControl/>
              <w:jc w:val="left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□市级（含）以上技术研究院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  <w:lang w:eastAsia="zh-CN"/>
              </w:rPr>
              <w:t>□市级（含）以上企业工程中心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品牌情况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□中国驰名商标      □广东省著名商标     如有，请列出商标名：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eastAsia="zh-CN"/>
              </w:rPr>
            </w:pP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□中国名牌          □广东省名牌         如有，请列出产品名：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管理体系认证情况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/>
              </w:rPr>
              <w:t>□获质量管理体系认证；□获知识产权管理体系认证；</w:t>
            </w:r>
          </w:p>
          <w:p>
            <w:pPr>
              <w:widowControl/>
              <w:jc w:val="left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如有，请列出：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1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企业简介: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限800字内</w:t>
            </w: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1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>主要股东（前十大）和实际控制人情况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rPr>
                <w:rFonts w:eastAsia="仿宋_GB2312"/>
                <w:kern w:val="0"/>
                <w:szCs w:val="21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4" w:hRule="atLeast"/>
          <w:jc w:val="center"/>
        </w:trPr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县（市、区）工业和信息化主管部门</w:t>
            </w:r>
            <w:r>
              <w:rPr>
                <w:rFonts w:eastAsia="仿宋_GB2312"/>
                <w:kern w:val="0"/>
                <w:szCs w:val="21"/>
                <w:lang w:bidi="ar"/>
              </w:rPr>
              <w:t>意见</w:t>
            </w:r>
          </w:p>
        </w:tc>
        <w:tc>
          <w:tcPr>
            <w:tcW w:w="82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ind w:firstLine="1365" w:firstLineChars="65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ind w:firstLine="1365" w:firstLineChars="65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ind w:firstLine="1365" w:firstLineChars="65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ind w:firstLine="1365" w:firstLineChars="65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ind w:firstLine="1365" w:firstLineChars="65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wordWrap w:val="0"/>
              <w:snapToGrid w:val="0"/>
              <w:jc w:val="right"/>
              <w:rPr>
                <w:rFonts w:hint="default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工业和信息化主管部门（</w:t>
            </w:r>
            <w:r>
              <w:rPr>
                <w:rFonts w:eastAsia="仿宋_GB2312"/>
                <w:kern w:val="0"/>
                <w:szCs w:val="21"/>
                <w:lang w:bidi="ar"/>
              </w:rPr>
              <w:t>盖章</w:t>
            </w:r>
            <w:r>
              <w:rPr>
                <w:rFonts w:hint="eastAsia" w:eastAsia="仿宋_GB2312"/>
                <w:kern w:val="0"/>
                <w:szCs w:val="21"/>
                <w:lang w:eastAsia="zh-CN" w:bidi="ar"/>
              </w:rPr>
              <w:t>）：</w:t>
            </w:r>
            <w:r>
              <w:rPr>
                <w:rFonts w:hint="eastAsia" w:eastAsia="仿宋_GB2312"/>
                <w:kern w:val="0"/>
                <w:szCs w:val="21"/>
                <w:lang w:val="en-US" w:eastAsia="zh-CN" w:bidi="ar"/>
              </w:rPr>
              <w:t xml:space="preserve">             </w:t>
            </w: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  <w:lang w:bidi="ar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  <w:lang w:bidi="ar"/>
              </w:rPr>
              <w:t xml:space="preserve">                                                            年    月    日</w:t>
            </w: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F03"/>
    <w:rsid w:val="00030F03"/>
    <w:rsid w:val="005F10EF"/>
    <w:rsid w:val="00FE4A52"/>
    <w:rsid w:val="07DF1AFF"/>
    <w:rsid w:val="07E33204"/>
    <w:rsid w:val="162044FF"/>
    <w:rsid w:val="16F93F7B"/>
    <w:rsid w:val="1A542C29"/>
    <w:rsid w:val="1BAD8E21"/>
    <w:rsid w:val="249C4A4B"/>
    <w:rsid w:val="25796AE6"/>
    <w:rsid w:val="39197B9F"/>
    <w:rsid w:val="5BFF5B55"/>
    <w:rsid w:val="5DAB8250"/>
    <w:rsid w:val="67A87774"/>
    <w:rsid w:val="70ED15E2"/>
    <w:rsid w:val="71877B1E"/>
    <w:rsid w:val="7CFD53BF"/>
    <w:rsid w:val="7E3A77FD"/>
    <w:rsid w:val="7EEC294E"/>
    <w:rsid w:val="7FDF964B"/>
    <w:rsid w:val="D68E0FC7"/>
    <w:rsid w:val="F9EF86D3"/>
    <w:rsid w:val="FF75D29B"/>
    <w:rsid w:val="FFB37DC8"/>
    <w:rsid w:val="FFBED482"/>
    <w:rsid w:val="FFF5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73</Words>
  <Characters>420</Characters>
  <Lines>3</Lines>
  <Paragraphs>1</Paragraphs>
  <TotalTime>0</TotalTime>
  <ScaleCrop>false</ScaleCrop>
  <LinksUpToDate>false</LinksUpToDate>
  <CharactersWithSpaces>492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2021-07-29T00:48:00Z</dcterms:created>
  <dc:creator>王育煌</dc:creator>
  <cp:lastModifiedBy>刘柏麟</cp:lastModifiedBy>
  <cp:lastPrinted>2022-06-09T02:44:00Z</cp:lastPrinted>
  <dcterms:modified xsi:type="dcterms:W3CDTF">2024-06-27T08:47:24Z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