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6F1AE6">
        <w:tc>
          <w:tcPr>
            <w:tcW w:w="509" w:type="dxa"/>
          </w:tcPr>
          <w:p w:rsidR="006F1AE6" w:rsidRDefault="00151C65">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F1AE6" w:rsidRDefault="00151C65">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67.080.20</w:t>
            </w:r>
          </w:p>
        </w:tc>
      </w:tr>
      <w:tr w:rsidR="006F1AE6">
        <w:tc>
          <w:tcPr>
            <w:tcW w:w="509" w:type="dxa"/>
          </w:tcPr>
          <w:p w:rsidR="006F1AE6" w:rsidRDefault="00151C6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6F1AE6" w:rsidRDefault="00151C6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B31</w:t>
            </w:r>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7099"/>
      </w:tblGrid>
      <w:tr w:rsidR="006F1AE6">
        <w:trPr>
          <w:trHeight w:val="1232"/>
        </w:trPr>
        <w:tc>
          <w:tcPr>
            <w:tcW w:w="7099" w:type="dxa"/>
          </w:tcPr>
          <w:p w:rsidR="006F1AE6" w:rsidRDefault="00151C65">
            <w:pPr>
              <w:pStyle w:val="affff9"/>
              <w:framePr w:w="0" w:hRule="auto" w:wrap="auto" w:hAnchor="text" w:xAlign="left" w:yAlign="inline" w:anchorLock="0"/>
              <w:rPr>
                <w:rFonts w:ascii="宋体" w:hAnsi="宋体"/>
                <w:sz w:val="28"/>
                <w:szCs w:val="28"/>
              </w:rPr>
            </w:pPr>
            <w:bookmarkStart w:id="0" w:name="_Hlk26473981"/>
            <w:r>
              <w:rPr>
                <w:rFonts w:hint="eastAsia"/>
              </w:rPr>
              <w:t>DB</w:t>
            </w:r>
            <w:r>
              <w:rPr>
                <w:sz w:val="21"/>
                <w:szCs w:val="21"/>
              </w:rPr>
              <w:t xml:space="preserve"> </w:t>
            </w:r>
            <w:r>
              <w:rPr>
                <w:rFonts w:hint="eastAsia"/>
              </w:rPr>
              <w:t>4418</w:t>
            </w:r>
          </w:p>
        </w:tc>
      </w:tr>
    </w:tbl>
    <w:p w:rsidR="006F1AE6" w:rsidRDefault="00151C65">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清远市地方标准</w:t>
      </w:r>
    </w:p>
    <w:bookmarkEnd w:id="0"/>
    <w:p w:rsidR="006F1AE6" w:rsidRDefault="00151C65">
      <w:pPr>
        <w:pStyle w:val="afffffffffc"/>
        <w:framePr w:wrap="auto"/>
        <w:rPr>
          <w:lang w:val="fr-FR"/>
        </w:rPr>
      </w:pPr>
      <w:r>
        <w:rPr>
          <w:lang w:val="fr-FR"/>
        </w:rPr>
        <w:t>DB</w:t>
      </w:r>
      <w:r>
        <w:rPr>
          <w:sz w:val="15"/>
          <w:szCs w:val="15"/>
          <w:lang w:val="fr-FR"/>
        </w:rPr>
        <w:t xml:space="preserve"> </w:t>
      </w:r>
      <w:r>
        <w:rPr>
          <w:rFonts w:hint="eastAsia"/>
        </w:rPr>
        <w:t>4418/T</w:t>
      </w:r>
      <w:r>
        <w:rPr>
          <w:lang w:val="fr-FR"/>
        </w:rPr>
        <w:t xml:space="preserve"> </w:t>
      </w:r>
      <w:r>
        <w:rPr>
          <w:rFonts w:hint="eastAsia"/>
        </w:rPr>
        <w:t>XXXX</w:t>
      </w:r>
      <w:r>
        <w:rPr>
          <w:rFonts w:hAnsi="黑体"/>
          <w:lang w:val="fr-FR"/>
        </w:rPr>
        <w:t>—</w:t>
      </w:r>
      <w:r>
        <w:rPr>
          <w:rFonts w:hint="eastAsia"/>
        </w:rPr>
        <w:t>XXXX</w:t>
      </w:r>
    </w:p>
    <w:p w:rsidR="006F1AE6" w:rsidRDefault="006F1AE6">
      <w:pPr>
        <w:pStyle w:val="afffffffffd"/>
        <w:framePr w:wrap="auto"/>
        <w:rPr>
          <w:rFonts w:hAnsi="黑体"/>
        </w:rPr>
      </w:pPr>
    </w:p>
    <w:p w:rsidR="006F1AE6" w:rsidRDefault="00061C60">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2051" style="position:absolute;left:0;text-align:left;z-index:251659264;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6F1AE6" w:rsidRDefault="006F1AE6">
      <w:pPr>
        <w:pStyle w:val="affffa"/>
        <w:framePr w:w="9639" w:h="6976" w:hRule="exact" w:hSpace="0" w:vSpace="0" w:wrap="around" w:hAnchor="page" w:y="6408"/>
        <w:jc w:val="center"/>
        <w:rPr>
          <w:rFonts w:ascii="黑体" w:eastAsia="黑体" w:hAnsi="黑体"/>
          <w:b w:val="0"/>
          <w:bCs w:val="0"/>
          <w:w w:val="100"/>
        </w:rPr>
      </w:pPr>
    </w:p>
    <w:p w:rsidR="006F1AE6" w:rsidRDefault="00151C65">
      <w:pPr>
        <w:pStyle w:val="afffffffffe"/>
        <w:framePr w:h="6974" w:hRule="exact" w:wrap="around" w:x="1419" w:anchorLock="1"/>
      </w:pPr>
      <w:r>
        <w:rPr>
          <w:rFonts w:hint="eastAsia"/>
        </w:rPr>
        <w:t>连州菜心生产技术规程</w:t>
      </w:r>
    </w:p>
    <w:p w:rsidR="006F1AE6" w:rsidRDefault="006F1AE6">
      <w:pPr>
        <w:framePr w:w="9639" w:h="6974" w:hRule="exact" w:wrap="around" w:vAnchor="page" w:hAnchor="page" w:x="1419" w:y="6408" w:anchorLock="1"/>
        <w:ind w:left="-1418"/>
      </w:pPr>
    </w:p>
    <w:p w:rsidR="006F1AE6" w:rsidRDefault="00151C65">
      <w:pPr>
        <w:pStyle w:val="afffffff2"/>
        <w:framePr w:w="9639" w:h="6974" w:hRule="exact" w:wrap="around" w:vAnchor="page" w:hAnchor="page" w:x="1419" w:y="6408" w:anchorLock="1"/>
        <w:textAlignment w:val="bottom"/>
        <w:rPr>
          <w:rFonts w:eastAsia="黑体"/>
          <w:szCs w:val="28"/>
        </w:rPr>
      </w:pPr>
      <w:r>
        <w:rPr>
          <w:rFonts w:eastAsia="黑体"/>
          <w:szCs w:val="28"/>
        </w:rPr>
        <w:t xml:space="preserve">Production technical regulation of </w:t>
      </w:r>
      <w:proofErr w:type="spellStart"/>
      <w:r>
        <w:rPr>
          <w:rFonts w:eastAsia="黑体"/>
          <w:szCs w:val="28"/>
        </w:rPr>
        <w:t>Lianzhou</w:t>
      </w:r>
      <w:proofErr w:type="spellEnd"/>
      <w:r>
        <w:rPr>
          <w:rFonts w:eastAsia="黑体"/>
          <w:szCs w:val="28"/>
        </w:rPr>
        <w:t xml:space="preserve"> flowering</w:t>
      </w:r>
      <w:r>
        <w:rPr>
          <w:rFonts w:eastAsia="黑体" w:hint="eastAsia"/>
          <w:szCs w:val="28"/>
        </w:rPr>
        <w:t xml:space="preserve"> </w:t>
      </w:r>
      <w:proofErr w:type="spellStart"/>
      <w:r>
        <w:rPr>
          <w:rFonts w:eastAsia="黑体" w:hint="eastAsia"/>
          <w:szCs w:val="28"/>
        </w:rPr>
        <w:t>c</w:t>
      </w:r>
      <w:r>
        <w:rPr>
          <w:rFonts w:eastAsia="黑体"/>
          <w:szCs w:val="28"/>
        </w:rPr>
        <w:t>hinese</w:t>
      </w:r>
      <w:proofErr w:type="spellEnd"/>
      <w:r>
        <w:rPr>
          <w:rFonts w:eastAsia="黑体"/>
          <w:szCs w:val="28"/>
        </w:rPr>
        <w:t xml:space="preserve"> cabbage</w:t>
      </w:r>
    </w:p>
    <w:p w:rsidR="006F1AE6" w:rsidRDefault="006F1AE6">
      <w:pPr>
        <w:framePr w:w="9639" w:h="6974" w:hRule="exact" w:wrap="around" w:vAnchor="page" w:hAnchor="page" w:x="1419" w:y="6408" w:anchorLock="1"/>
        <w:spacing w:line="760" w:lineRule="exact"/>
        <w:ind w:left="-1418"/>
      </w:pPr>
    </w:p>
    <w:p w:rsidR="006F1AE6" w:rsidRDefault="006F1AE6">
      <w:pPr>
        <w:pStyle w:val="afffffff2"/>
        <w:framePr w:w="9639" w:h="6974" w:hRule="exact" w:wrap="around" w:vAnchor="page" w:hAnchor="page" w:x="1419" w:y="6408" w:anchorLock="1"/>
        <w:textAlignment w:val="bottom"/>
        <w:rPr>
          <w:rFonts w:eastAsia="黑体"/>
          <w:szCs w:val="28"/>
        </w:rPr>
      </w:pPr>
    </w:p>
    <w:p w:rsidR="006F1AE6" w:rsidRDefault="00151C65">
      <w:pPr>
        <w:pStyle w:val="afffffff2"/>
        <w:framePr w:w="9639" w:h="6974" w:hRule="exact" w:wrap="around" w:vAnchor="page" w:hAnchor="page" w:x="1419" w:y="6408" w:anchorLock="1"/>
        <w:spacing w:before="440" w:after="160"/>
        <w:textAlignment w:val="bottom"/>
        <w:rPr>
          <w:sz w:val="24"/>
          <w:szCs w:val="28"/>
        </w:rPr>
      </w:pPr>
      <w:r>
        <w:rPr>
          <w:rFonts w:hint="eastAsia"/>
          <w:sz w:val="24"/>
          <w:szCs w:val="28"/>
        </w:rPr>
        <w:t>(</w:t>
      </w:r>
      <w:r>
        <w:rPr>
          <w:rFonts w:hint="eastAsia"/>
          <w:sz w:val="24"/>
          <w:szCs w:val="28"/>
        </w:rPr>
        <w:t>征求意见稿）</w:t>
      </w:r>
    </w:p>
    <w:p w:rsidR="006F1AE6" w:rsidRDefault="006F1AE6">
      <w:pPr>
        <w:pStyle w:val="afffffff2"/>
        <w:framePr w:w="9639" w:h="6974" w:hRule="exact" w:wrap="around" w:vAnchor="page" w:hAnchor="page" w:x="1419" w:y="6408" w:anchorLock="1"/>
        <w:spacing w:before="180" w:line="240" w:lineRule="atLeast"/>
        <w:textAlignment w:val="bottom"/>
        <w:rPr>
          <w:sz w:val="21"/>
          <w:szCs w:val="28"/>
        </w:rPr>
      </w:pPr>
    </w:p>
    <w:p w:rsidR="006F1AE6" w:rsidRDefault="00151C65">
      <w:pPr>
        <w:pStyle w:val="afffffffffa"/>
        <w:framePr w:wrap="around" w:y="14176"/>
      </w:pPr>
      <w:r>
        <w:rPr>
          <w:rFonts w:ascii="黑体" w:hint="eastAsia"/>
        </w:rPr>
        <w:t>XXXX</w:t>
      </w:r>
      <w:r>
        <w:rPr>
          <w:rFonts w:ascii="黑体"/>
        </w:rPr>
        <w:t>-</w:t>
      </w:r>
      <w:r>
        <w:t xml:space="preserve"> </w:t>
      </w:r>
      <w:r>
        <w:rPr>
          <w:rFonts w:ascii="黑体" w:hint="eastAsia"/>
        </w:rPr>
        <w:t>XX</w:t>
      </w:r>
      <w:r>
        <w:t xml:space="preserve"> </w:t>
      </w:r>
      <w:r>
        <w:rPr>
          <w:rFonts w:ascii="黑体"/>
        </w:rPr>
        <w:t>-</w:t>
      </w:r>
      <w:r>
        <w:t xml:space="preserve"> </w:t>
      </w:r>
      <w:r>
        <w:rPr>
          <w:rFonts w:ascii="黑体" w:hint="eastAsia"/>
        </w:rPr>
        <w:t>XX</w:t>
      </w:r>
      <w:r>
        <w:rPr>
          <w:rFonts w:hint="eastAsia"/>
        </w:rPr>
        <w:t>发布</w:t>
      </w:r>
    </w:p>
    <w:p w:rsidR="006F1AE6" w:rsidRDefault="00151C65">
      <w:pPr>
        <w:pStyle w:val="afffffffffb"/>
        <w:framePr w:wrap="around" w:y="14176"/>
      </w:pPr>
      <w:r>
        <w:rPr>
          <w:rFonts w:ascii="黑体" w:hint="eastAsia"/>
        </w:rPr>
        <w:t>XXXX</w:t>
      </w:r>
      <w:r>
        <w:t xml:space="preserve"> </w:t>
      </w:r>
      <w:r>
        <w:rPr>
          <w:rFonts w:ascii="黑体"/>
        </w:rPr>
        <w:t>-</w:t>
      </w:r>
      <w:r>
        <w:t xml:space="preserve"> </w:t>
      </w:r>
      <w:r>
        <w:rPr>
          <w:rFonts w:ascii="黑体" w:hint="eastAsia"/>
        </w:rPr>
        <w:t>XX</w:t>
      </w:r>
      <w:r>
        <w:t xml:space="preserve"> </w:t>
      </w:r>
      <w:r>
        <w:rPr>
          <w:rFonts w:ascii="黑体"/>
        </w:rPr>
        <w:t>-</w:t>
      </w:r>
      <w:r>
        <w:t xml:space="preserve"> </w:t>
      </w:r>
      <w:r>
        <w:rPr>
          <w:rFonts w:ascii="黑体" w:hint="eastAsia"/>
        </w:rPr>
        <w:t>XX</w:t>
      </w:r>
      <w:r>
        <w:rPr>
          <w:rFonts w:hint="eastAsia"/>
        </w:rPr>
        <w:t>实施</w:t>
      </w:r>
    </w:p>
    <w:p w:rsidR="006F1AE6" w:rsidRDefault="00151C65">
      <w:pPr>
        <w:pStyle w:val="affffffff2"/>
        <w:framePr w:h="584" w:hRule="exact" w:hSpace="181" w:vSpace="181" w:wrap="around" w:y="15027"/>
        <w:rPr>
          <w:rFonts w:hAnsi="黑体"/>
        </w:rPr>
      </w:pPr>
      <w:r>
        <w:rPr>
          <w:rFonts w:hAnsi="黑体" w:hint="eastAsia"/>
          <w:w w:val="100"/>
          <w:sz w:val="28"/>
        </w:rPr>
        <w:t>XXXX</w:t>
      </w:r>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6F1AE6" w:rsidRDefault="00061C60">
      <w:pPr>
        <w:rPr>
          <w:rFonts w:ascii="宋体" w:hAnsi="宋体"/>
          <w:sz w:val="28"/>
          <w:szCs w:val="28"/>
        </w:rPr>
        <w:sectPr w:rsidR="006F1AE6">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sz w:val="28"/>
          <w:szCs w:val="28"/>
        </w:rPr>
        <w:pict>
          <v:line id="直接连接符 5" o:spid="_x0000_s2050" style="position:absolute;left:0;text-align:left;z-index:251660288;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6F1AE6" w:rsidRDefault="00151C65">
      <w:pPr>
        <w:pStyle w:val="a6"/>
        <w:spacing w:after="468"/>
      </w:pPr>
      <w:bookmarkStart w:id="1" w:name="BookMark2"/>
      <w:r>
        <w:rPr>
          <w:spacing w:val="320"/>
        </w:rPr>
        <w:lastRenderedPageBreak/>
        <w:t>前</w:t>
      </w:r>
      <w:r>
        <w:t>言</w:t>
      </w:r>
    </w:p>
    <w:p w:rsidR="006F1AE6" w:rsidRDefault="00151C65">
      <w:pPr>
        <w:pStyle w:val="afffff"/>
        <w:ind w:firstLine="420"/>
      </w:pPr>
      <w:r>
        <w:rPr>
          <w:rFonts w:hint="eastAsia"/>
        </w:rPr>
        <w:t>本文件按照GB/T 1.1—2020《标准化工作导则  第1部分：标准化文件的结构和起草规则》的规定起草。</w:t>
      </w:r>
    </w:p>
    <w:p w:rsidR="006F1AE6" w:rsidRDefault="00151C65">
      <w:pPr>
        <w:pStyle w:val="afffff"/>
        <w:ind w:firstLine="420"/>
      </w:pPr>
      <w:r>
        <w:rPr>
          <w:rFonts w:hint="eastAsia"/>
        </w:rPr>
        <w:t>请注意本文件的某些内容可能涉及专利。本文件的发布机构不承担识别专利的责任。</w:t>
      </w:r>
    </w:p>
    <w:p w:rsidR="006F1AE6" w:rsidRDefault="00151C65">
      <w:pPr>
        <w:pStyle w:val="afffff"/>
        <w:ind w:firstLine="420"/>
      </w:pPr>
      <w:r>
        <w:rPr>
          <w:rFonts w:hint="eastAsia"/>
        </w:rPr>
        <w:t>本文件由清远市农业农村局提出并归口。</w:t>
      </w:r>
    </w:p>
    <w:p w:rsidR="006F1AE6" w:rsidRDefault="00151C65">
      <w:pPr>
        <w:pStyle w:val="afffff"/>
        <w:ind w:firstLine="420"/>
      </w:pPr>
      <w:r>
        <w:rPr>
          <w:rFonts w:hint="eastAsia"/>
        </w:rPr>
        <w:t>本文件起草单位：</w:t>
      </w:r>
      <w:r>
        <w:rPr>
          <w:rFonts w:ascii="Calibri" w:hAnsi="Calibri" w:hint="eastAsia"/>
          <w:kern w:val="2"/>
          <w:szCs w:val="21"/>
        </w:rPr>
        <w:t>连州市农作物技术推广站、清远市农业科技推广服务中心、连州市菜心协会、清远市德诚标准化研究院、连州市连正农业发展有限公司、连山壮族瑶族自治县众创农贸发展有限公司、阳山县牛哥哥共享生态农场、连南瑶族自治县耘曦生态农业有限公司、连州市丰阳镇朱岗吴氏种养专业合作社、连南瑶族自治县景园农业发展有限公司、连山壮族瑶族自治县丰乐农业发展有限公司</w:t>
      </w:r>
      <w:r>
        <w:rPr>
          <w:rFonts w:hint="eastAsia"/>
        </w:rPr>
        <w:t>。</w:t>
      </w:r>
    </w:p>
    <w:p w:rsidR="006F1AE6" w:rsidRDefault="00151C65">
      <w:pPr>
        <w:pStyle w:val="afffff"/>
        <w:ind w:firstLine="420"/>
      </w:pPr>
      <w:r>
        <w:rPr>
          <w:rFonts w:hint="eastAsia"/>
        </w:rPr>
        <w:t>本文件主要起草人：何善安、江丽冰、</w:t>
      </w:r>
      <w:r>
        <w:rPr>
          <w:rFonts w:hint="eastAsia"/>
          <w:color w:val="FF0000"/>
        </w:rPr>
        <w:t>王文龙、杨卫强、</w:t>
      </w:r>
      <w:r>
        <w:rPr>
          <w:rFonts w:hint="eastAsia"/>
        </w:rPr>
        <w:t>雷海燕、刘淑娴、陈洪辉、吴常勇、李之阳、肖霞、唐卫权、吴文旭、唐海峰</w:t>
      </w:r>
      <w:r>
        <w:rPr>
          <w:rFonts w:hint="eastAsia"/>
          <w:color w:val="0000FF"/>
        </w:rPr>
        <w:t>、胡小宏</w:t>
      </w:r>
      <w:r>
        <w:rPr>
          <w:rFonts w:hint="eastAsia"/>
        </w:rPr>
        <w:t>。</w:t>
      </w:r>
    </w:p>
    <w:p w:rsidR="006F1AE6" w:rsidRDefault="00151C65">
      <w:pPr>
        <w:pStyle w:val="afffff"/>
        <w:ind w:firstLine="420"/>
      </w:pPr>
      <w:r>
        <w:rPr>
          <w:rFonts w:hint="eastAsia"/>
        </w:rPr>
        <w:t>本文件为首次发布。</w:t>
      </w:r>
    </w:p>
    <w:p w:rsidR="006F1AE6" w:rsidRDefault="006F1AE6">
      <w:pPr>
        <w:pStyle w:val="afffff"/>
        <w:ind w:firstLine="420"/>
      </w:pPr>
    </w:p>
    <w:p w:rsidR="006F1AE6" w:rsidRDefault="006F1AE6">
      <w:pPr>
        <w:pStyle w:val="afffff"/>
        <w:ind w:firstLine="420"/>
        <w:sectPr w:rsidR="006F1AE6">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type="lines" w:linePitch="312"/>
        </w:sectPr>
      </w:pPr>
    </w:p>
    <w:p w:rsidR="006F1AE6" w:rsidRDefault="006F1AE6">
      <w:pPr>
        <w:spacing w:line="20" w:lineRule="exact"/>
        <w:jc w:val="center"/>
        <w:rPr>
          <w:rFonts w:ascii="黑体" w:eastAsia="黑体" w:hAnsi="黑体"/>
          <w:sz w:val="32"/>
          <w:szCs w:val="32"/>
        </w:rPr>
      </w:pPr>
      <w:bookmarkStart w:id="2" w:name="BookMark4"/>
      <w:bookmarkEnd w:id="1"/>
    </w:p>
    <w:p w:rsidR="006F1AE6" w:rsidRDefault="006F1AE6">
      <w:pPr>
        <w:spacing w:line="20" w:lineRule="exact"/>
        <w:jc w:val="center"/>
        <w:rPr>
          <w:rFonts w:ascii="黑体" w:eastAsia="黑体" w:hAnsi="黑体"/>
          <w:sz w:val="32"/>
          <w:szCs w:val="32"/>
        </w:rPr>
      </w:pPr>
    </w:p>
    <w:bookmarkStart w:id="3" w:name="NEW_STAND_NAME" w:displacedByCustomXml="next"/>
    <w:sdt>
      <w:sdtPr>
        <w:tag w:val="NEW_STAND_NAME"/>
        <w:id w:val="595910757"/>
        <w:lock w:val="sdtLocked"/>
        <w:placeholder>
          <w:docPart w:val="D35E1830DF944CA5B5FC116E4A824EEC"/>
        </w:placeholder>
      </w:sdtPr>
      <w:sdtContent>
        <w:p w:rsidR="006F1AE6" w:rsidRDefault="00151C65" w:rsidP="00273851">
          <w:pPr>
            <w:pStyle w:val="afffffffff2"/>
            <w:spacing w:beforeLines="100" w:afterLines="220"/>
          </w:pPr>
          <w:r>
            <w:rPr>
              <w:rFonts w:hint="eastAsia"/>
            </w:rPr>
            <w:t>连州菜心生产技术规程</w:t>
          </w:r>
        </w:p>
      </w:sdtContent>
    </w:sdt>
    <w:p w:rsidR="006F1AE6" w:rsidRDefault="00151C65">
      <w:pPr>
        <w:pStyle w:val="affc"/>
        <w:spacing w:before="312" w:after="312"/>
      </w:pPr>
      <w:bookmarkStart w:id="4" w:name="_Toc24884211"/>
      <w:bookmarkStart w:id="5" w:name="_Toc26986530"/>
      <w:bookmarkStart w:id="6" w:name="_Toc26718930"/>
      <w:bookmarkStart w:id="7" w:name="_Toc26986771"/>
      <w:bookmarkStart w:id="8" w:name="_Toc97191423"/>
      <w:bookmarkStart w:id="9" w:name="_Toc24884218"/>
      <w:bookmarkStart w:id="10" w:name="_Toc26648465"/>
      <w:bookmarkStart w:id="11" w:name="_Toc17233333"/>
      <w:bookmarkStart w:id="12" w:name="_Toc17233325"/>
      <w:bookmarkEnd w:id="3"/>
      <w:r>
        <w:rPr>
          <w:rFonts w:hint="eastAsia"/>
        </w:rPr>
        <w:t>范围</w:t>
      </w:r>
      <w:bookmarkEnd w:id="4"/>
      <w:bookmarkEnd w:id="5"/>
      <w:bookmarkEnd w:id="6"/>
      <w:bookmarkEnd w:id="7"/>
      <w:bookmarkEnd w:id="8"/>
      <w:bookmarkEnd w:id="9"/>
      <w:bookmarkEnd w:id="10"/>
      <w:bookmarkEnd w:id="11"/>
      <w:bookmarkEnd w:id="12"/>
    </w:p>
    <w:p w:rsidR="006F1AE6" w:rsidRDefault="00151C65">
      <w:pPr>
        <w:pStyle w:val="afffff"/>
        <w:ind w:firstLine="420"/>
      </w:pPr>
      <w:bookmarkStart w:id="13" w:name="_Toc24884212"/>
      <w:bookmarkStart w:id="14" w:name="_Toc17233326"/>
      <w:bookmarkStart w:id="15" w:name="_Toc26648466"/>
      <w:bookmarkStart w:id="16" w:name="_Toc17233334"/>
      <w:bookmarkStart w:id="17" w:name="_Toc24884219"/>
      <w:r>
        <w:rPr>
          <w:rFonts w:hint="eastAsia"/>
        </w:rPr>
        <w:t>本文件规定了连州菜心的术语和定义、生产产地环境、栽培管理措施、病虫害防治、采收、生产记录档案的要求。</w:t>
      </w:r>
    </w:p>
    <w:p w:rsidR="006F1AE6" w:rsidRDefault="00151C65">
      <w:pPr>
        <w:pStyle w:val="afffff"/>
        <w:ind w:firstLine="420"/>
      </w:pPr>
      <w:r>
        <w:rPr>
          <w:rFonts w:hint="eastAsia"/>
        </w:rPr>
        <w:t>本文件适用于清远市辖区内连州菜心的种植。</w:t>
      </w:r>
    </w:p>
    <w:p w:rsidR="006F1AE6" w:rsidRDefault="00151C65">
      <w:pPr>
        <w:pStyle w:val="affc"/>
        <w:spacing w:before="312" w:after="312"/>
      </w:pPr>
      <w:bookmarkStart w:id="18" w:name="_Toc26718931"/>
      <w:bookmarkStart w:id="19" w:name="_Toc26986531"/>
      <w:bookmarkStart w:id="20" w:name="_Toc26986772"/>
      <w:bookmarkStart w:id="21" w:name="_Toc97191424"/>
      <w:r>
        <w:rPr>
          <w:rFonts w:hint="eastAsia"/>
        </w:rPr>
        <w:t>规范性引用文件</w:t>
      </w:r>
      <w:bookmarkEnd w:id="13"/>
      <w:bookmarkEnd w:id="14"/>
      <w:bookmarkEnd w:id="15"/>
      <w:bookmarkEnd w:id="16"/>
      <w:bookmarkEnd w:id="17"/>
      <w:bookmarkEnd w:id="18"/>
      <w:bookmarkEnd w:id="19"/>
      <w:bookmarkEnd w:id="20"/>
      <w:bookmarkEnd w:id="21"/>
    </w:p>
    <w:sdt>
      <w:sdtPr>
        <w:rPr>
          <w:rFonts w:hint="eastAsia"/>
        </w:rPr>
        <w:id w:val="715848253"/>
        <w:placeholder>
          <w:docPart w:val="12ECB31F8633494B93B838A66A48F71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6F1AE6" w:rsidRDefault="00151C65">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F1AE6" w:rsidRDefault="00151C65">
      <w:pPr>
        <w:pStyle w:val="afffff"/>
        <w:ind w:firstLine="420"/>
      </w:pPr>
      <w:r>
        <w:rPr>
          <w:rFonts w:hint="eastAsia"/>
        </w:rPr>
        <w:t>GB/T 8321（所有部分）  农药合理使用准则</w:t>
      </w:r>
    </w:p>
    <w:p w:rsidR="006F1AE6" w:rsidRDefault="00151C65">
      <w:pPr>
        <w:pStyle w:val="afffff"/>
        <w:ind w:firstLine="420"/>
      </w:pPr>
      <w:r>
        <w:t>GB 16715.2</w:t>
      </w:r>
      <w:r>
        <w:rPr>
          <w:rFonts w:hint="eastAsia"/>
        </w:rPr>
        <w:t xml:space="preserve">  瓜菜作物种子  第2部分：白菜类</w:t>
      </w:r>
    </w:p>
    <w:p w:rsidR="006F1AE6" w:rsidRDefault="00151C65">
      <w:pPr>
        <w:pStyle w:val="afffff"/>
        <w:ind w:firstLine="420"/>
      </w:pPr>
      <w:r>
        <w:t>NY/T 496</w:t>
      </w:r>
      <w:r>
        <w:rPr>
          <w:rFonts w:hint="eastAsia"/>
        </w:rPr>
        <w:t xml:space="preserve">  肥料合理使用准则  通则</w:t>
      </w:r>
    </w:p>
    <w:p w:rsidR="006F1AE6" w:rsidRDefault="00151C65">
      <w:pPr>
        <w:pStyle w:val="afffff"/>
        <w:ind w:firstLine="420"/>
      </w:pPr>
      <w:r>
        <w:t>NY/T 1655</w:t>
      </w:r>
      <w:r>
        <w:rPr>
          <w:rFonts w:hint="eastAsia"/>
        </w:rPr>
        <w:t xml:space="preserve">  蔬菜包装标识通用准则</w:t>
      </w:r>
    </w:p>
    <w:p w:rsidR="006F1AE6" w:rsidRDefault="00151C65">
      <w:pPr>
        <w:pStyle w:val="afffff"/>
        <w:ind w:firstLine="420"/>
      </w:pPr>
      <w:r>
        <w:t>NY/T 2118</w:t>
      </w:r>
      <w:r>
        <w:rPr>
          <w:rFonts w:hint="eastAsia"/>
        </w:rPr>
        <w:t xml:space="preserve">  蔬菜育苗基质</w:t>
      </w:r>
    </w:p>
    <w:p w:rsidR="006F1AE6" w:rsidRDefault="00151C65">
      <w:pPr>
        <w:pStyle w:val="afffff"/>
        <w:ind w:firstLine="420"/>
      </w:pPr>
      <w:r>
        <w:t>NY/T 5010</w:t>
      </w:r>
      <w:r>
        <w:rPr>
          <w:rFonts w:hint="eastAsia"/>
        </w:rPr>
        <w:t xml:space="preserve">  无公害农产品  种植业产地环境条件</w:t>
      </w:r>
    </w:p>
    <w:p w:rsidR="006F1AE6" w:rsidRDefault="00151C65">
      <w:pPr>
        <w:pStyle w:val="affc"/>
        <w:spacing w:before="312" w:after="312"/>
      </w:pPr>
      <w:bookmarkStart w:id="22" w:name="_Toc97191425"/>
      <w:r>
        <w:rPr>
          <w:rFonts w:hint="eastAsia"/>
          <w:szCs w:val="21"/>
        </w:rPr>
        <w:t>术语和定义</w:t>
      </w:r>
      <w:bookmarkEnd w:id="22"/>
    </w:p>
    <w:bookmarkStart w:id="23" w:name="_Toc26986532" w:displacedByCustomXml="next"/>
    <w:bookmarkEnd w:id="23" w:displacedByCustomXml="next"/>
    <w:sdt>
      <w:sdtPr>
        <w:id w:val="-1909835108"/>
        <w:placeholder>
          <w:docPart w:val="415436C5340040988F8AFC87C422BA2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6F1AE6" w:rsidRDefault="00151C65">
          <w:pPr>
            <w:pStyle w:val="afffff"/>
            <w:ind w:firstLine="420"/>
          </w:pPr>
          <w:r>
            <w:t>下列术语和定义适用于本文件。</w:t>
          </w:r>
        </w:p>
      </w:sdtContent>
    </w:sdt>
    <w:p w:rsidR="006F1AE6" w:rsidRDefault="006F1AE6">
      <w:pPr>
        <w:pStyle w:val="affffffffffe"/>
        <w:numPr>
          <w:ilvl w:val="2"/>
          <w:numId w:val="0"/>
        </w:numPr>
        <w:rPr>
          <w:rFonts w:ascii="黑体" w:eastAsia="黑体" w:hAnsi="黑体"/>
        </w:rPr>
      </w:pPr>
    </w:p>
    <w:p w:rsidR="006F1AE6" w:rsidRDefault="006F1AE6">
      <w:pPr>
        <w:pStyle w:val="affffffffffe"/>
        <w:ind w:left="420" w:hangingChars="200" w:hanging="420"/>
        <w:rPr>
          <w:rFonts w:ascii="黑体" w:eastAsia="黑体" w:hAnsi="黑体"/>
        </w:rPr>
      </w:pPr>
    </w:p>
    <w:p w:rsidR="006F1AE6" w:rsidRDefault="00151C65">
      <w:pPr>
        <w:pStyle w:val="affffffffffe"/>
        <w:numPr>
          <w:ilvl w:val="2"/>
          <w:numId w:val="0"/>
        </w:numPr>
        <w:ind w:firstLineChars="200" w:firstLine="420"/>
        <w:rPr>
          <w:rFonts w:ascii="黑体" w:eastAsia="黑体" w:hAnsi="黑体"/>
        </w:rPr>
      </w:pPr>
      <w:r>
        <w:rPr>
          <w:rFonts w:ascii="黑体" w:eastAsia="黑体" w:hAnsi="黑体" w:hint="eastAsia"/>
        </w:rPr>
        <w:t xml:space="preserve">连州菜心  </w:t>
      </w:r>
      <w:proofErr w:type="spellStart"/>
      <w:r>
        <w:rPr>
          <w:rFonts w:ascii="黑体" w:eastAsia="黑体" w:hAnsi="黑体"/>
        </w:rPr>
        <w:t>Lianzhou</w:t>
      </w:r>
      <w:proofErr w:type="spellEnd"/>
      <w:r>
        <w:rPr>
          <w:rFonts w:ascii="黑体" w:eastAsia="黑体" w:hAnsi="黑体"/>
        </w:rPr>
        <w:t xml:space="preserve"> flowering </w:t>
      </w:r>
      <w:proofErr w:type="spellStart"/>
      <w:r>
        <w:rPr>
          <w:rFonts w:ascii="黑体" w:eastAsia="黑体" w:hAnsi="黑体"/>
        </w:rPr>
        <w:t>chinese</w:t>
      </w:r>
      <w:proofErr w:type="spellEnd"/>
      <w:r>
        <w:rPr>
          <w:rFonts w:ascii="黑体" w:eastAsia="黑体" w:hAnsi="黑体"/>
        </w:rPr>
        <w:t xml:space="preserve"> cabbage</w:t>
      </w:r>
    </w:p>
    <w:p w:rsidR="006F1AE6" w:rsidRDefault="00151C65">
      <w:pPr>
        <w:pStyle w:val="afffff"/>
        <w:ind w:firstLine="420"/>
      </w:pPr>
      <w:r>
        <w:rPr>
          <w:rFonts w:hint="eastAsia"/>
        </w:rPr>
        <w:t>属属于十字花科芸薹属，耐寒，植株高大，外形粗壮，菜薹有沟纹，株高50 cm</w:t>
      </w:r>
      <w:r>
        <w:rPr>
          <w:rFonts w:hAnsi="宋体" w:hint="eastAsia"/>
        </w:rPr>
        <w:t>～</w:t>
      </w:r>
      <w:r>
        <w:rPr>
          <w:rFonts w:hint="eastAsia"/>
        </w:rPr>
        <w:t>70 cm，</w:t>
      </w:r>
      <w:r>
        <w:rPr>
          <w:rFonts w:hAnsi="宋体" w:hint="eastAsia"/>
          <w:color w:val="0000FF"/>
          <w:kern w:val="2"/>
          <w:szCs w:val="21"/>
        </w:rPr>
        <w:t>开展度30 cm～40 cm</w:t>
      </w:r>
      <w:r>
        <w:rPr>
          <w:rFonts w:ascii="Calibri" w:hAnsi="Calibri" w:hint="eastAsia"/>
          <w:kern w:val="2"/>
          <w:szCs w:val="21"/>
        </w:rPr>
        <w:t>，</w:t>
      </w:r>
      <w:r>
        <w:rPr>
          <w:rFonts w:hint="eastAsia"/>
        </w:rPr>
        <w:t>主薹横径2 cm</w:t>
      </w:r>
      <w:r>
        <w:rPr>
          <w:rFonts w:hAnsi="宋体" w:hint="eastAsia"/>
        </w:rPr>
        <w:t>～3 cm；</w:t>
      </w:r>
      <w:r>
        <w:rPr>
          <w:rFonts w:hint="eastAsia"/>
        </w:rPr>
        <w:t>肉质柔嫩肥厚，清甜，爽口汁多；</w:t>
      </w:r>
      <w:r>
        <w:rPr>
          <w:rFonts w:hAnsi="宋体" w:hint="eastAsia"/>
        </w:rPr>
        <w:t>叶柄狭长，色泽浅绿透白；叶片呈卵形或椭圆形，色泽呈浅绿色，</w:t>
      </w:r>
      <w:r>
        <w:rPr>
          <w:rFonts w:hint="eastAsia"/>
        </w:rPr>
        <w:t>基叶或薹叶具有少量叶耳，薹部叶片内收。</w:t>
      </w:r>
    </w:p>
    <w:p w:rsidR="006F1AE6" w:rsidRDefault="006F1AE6">
      <w:pPr>
        <w:pStyle w:val="affffffffffe"/>
        <w:ind w:left="420" w:hangingChars="200" w:hanging="420"/>
        <w:rPr>
          <w:rFonts w:ascii="黑体" w:eastAsia="黑体" w:hAnsi="黑体"/>
        </w:rPr>
      </w:pPr>
    </w:p>
    <w:p w:rsidR="006F1AE6" w:rsidRDefault="00151C65" w:rsidP="00043D56">
      <w:pPr>
        <w:pStyle w:val="affffffffffe"/>
        <w:numPr>
          <w:ilvl w:val="2"/>
          <w:numId w:val="0"/>
        </w:numPr>
        <w:ind w:leftChars="-200" w:left="-420" w:firstLineChars="400" w:firstLine="840"/>
        <w:rPr>
          <w:rFonts w:ascii="黑体" w:eastAsia="黑体" w:hAnsi="黑体"/>
        </w:rPr>
      </w:pPr>
      <w:r>
        <w:rPr>
          <w:rFonts w:ascii="黑体" w:eastAsia="黑体" w:hAnsi="黑体" w:hint="eastAsia"/>
        </w:rPr>
        <w:t>齐口花  f</w:t>
      </w:r>
      <w:r>
        <w:rPr>
          <w:rFonts w:ascii="黑体" w:eastAsia="黑体" w:hAnsi="黑体"/>
        </w:rPr>
        <w:t>lush flower</w:t>
      </w:r>
    </w:p>
    <w:p w:rsidR="006F1AE6" w:rsidRDefault="00151C65">
      <w:pPr>
        <w:pStyle w:val="afffff"/>
        <w:ind w:firstLine="420"/>
      </w:pPr>
      <w:r>
        <w:rPr>
          <w:rFonts w:hint="eastAsia"/>
        </w:rPr>
        <w:t>菜薹长到叶片顶端高度时，先端有初花。</w:t>
      </w:r>
    </w:p>
    <w:p w:rsidR="006F1AE6" w:rsidRDefault="00151C65">
      <w:pPr>
        <w:pStyle w:val="affc"/>
        <w:spacing w:before="312" w:after="312"/>
      </w:pPr>
      <w:r>
        <w:rPr>
          <w:rFonts w:hint="eastAsia"/>
        </w:rPr>
        <w:t>产地环境</w:t>
      </w:r>
    </w:p>
    <w:p w:rsidR="006F1AE6" w:rsidRDefault="00151C65">
      <w:pPr>
        <w:pStyle w:val="affd"/>
        <w:spacing w:before="156" w:after="156"/>
      </w:pPr>
      <w:r>
        <w:rPr>
          <w:rFonts w:hint="eastAsia"/>
        </w:rPr>
        <w:t>产地条件</w:t>
      </w:r>
    </w:p>
    <w:p w:rsidR="006F1AE6" w:rsidRDefault="00151C65">
      <w:pPr>
        <w:pStyle w:val="afffff"/>
        <w:ind w:firstLine="420"/>
      </w:pPr>
      <w:r>
        <w:rPr>
          <w:rFonts w:hint="eastAsia"/>
        </w:rPr>
        <w:t>应符合NY/T 5010的规定。</w:t>
      </w:r>
    </w:p>
    <w:p w:rsidR="006F1AE6" w:rsidRDefault="00151C65">
      <w:pPr>
        <w:pStyle w:val="affd"/>
        <w:spacing w:before="156" w:after="156"/>
      </w:pPr>
      <w:r>
        <w:rPr>
          <w:rFonts w:hint="eastAsia"/>
        </w:rPr>
        <w:t>地块选择</w:t>
      </w:r>
    </w:p>
    <w:p w:rsidR="006F1AE6" w:rsidRDefault="00151C65">
      <w:pPr>
        <w:pStyle w:val="afffff"/>
        <w:ind w:firstLine="420"/>
      </w:pPr>
      <w:r>
        <w:rPr>
          <w:rFonts w:hint="eastAsia"/>
        </w:rPr>
        <w:lastRenderedPageBreak/>
        <w:t>宜选择地势平坦、排灌方便、水源清洁，耕作层深20 cm以上，富含有机质，保水保肥力强，pH为5.5</w:t>
      </w:r>
      <w:r>
        <w:rPr>
          <w:rFonts w:hAnsi="宋体" w:hint="eastAsia"/>
        </w:rPr>
        <w:t>～</w:t>
      </w:r>
      <w:r>
        <w:rPr>
          <w:rFonts w:hint="eastAsia"/>
        </w:rPr>
        <w:t>7.5，前茬为非十字花科作物的土壤种植。</w:t>
      </w:r>
    </w:p>
    <w:p w:rsidR="006F1AE6" w:rsidRDefault="00151C65">
      <w:pPr>
        <w:pStyle w:val="affc"/>
        <w:spacing w:before="312" w:after="312"/>
      </w:pPr>
      <w:r>
        <w:rPr>
          <w:rFonts w:hint="eastAsia"/>
        </w:rPr>
        <w:t>栽培管理措施</w:t>
      </w:r>
    </w:p>
    <w:p w:rsidR="006F1AE6" w:rsidRDefault="00151C65">
      <w:pPr>
        <w:pStyle w:val="affd"/>
        <w:spacing w:before="156" w:after="156"/>
      </w:pPr>
      <w:r>
        <w:rPr>
          <w:rFonts w:hint="eastAsia"/>
        </w:rPr>
        <w:t>品种选择</w:t>
      </w:r>
    </w:p>
    <w:p w:rsidR="006F1AE6" w:rsidRDefault="00151C65">
      <w:pPr>
        <w:pStyle w:val="afffff"/>
        <w:ind w:firstLine="420"/>
      </w:pPr>
      <w:r>
        <w:rPr>
          <w:rFonts w:hint="eastAsia"/>
        </w:rPr>
        <w:t>秋季种植选耐热的连州菜心品种，冬季种植选择较耐寒的连州菜心品种。</w:t>
      </w:r>
    </w:p>
    <w:p w:rsidR="006F1AE6" w:rsidRDefault="00151C65">
      <w:pPr>
        <w:pStyle w:val="affd"/>
        <w:spacing w:before="156" w:after="156"/>
      </w:pPr>
      <w:r>
        <w:rPr>
          <w:rFonts w:hint="eastAsia"/>
        </w:rPr>
        <w:t>种子质量</w:t>
      </w:r>
    </w:p>
    <w:p w:rsidR="006F1AE6" w:rsidRDefault="00151C65">
      <w:pPr>
        <w:pStyle w:val="afffff"/>
        <w:ind w:firstLine="420"/>
      </w:pPr>
      <w:r>
        <w:rPr>
          <w:rFonts w:hint="eastAsia"/>
        </w:rPr>
        <w:t>种子质量应符合GB 16715.2规定的要求。</w:t>
      </w:r>
    </w:p>
    <w:p w:rsidR="006F1AE6" w:rsidRDefault="00151C65">
      <w:pPr>
        <w:pStyle w:val="affd"/>
        <w:spacing w:before="156" w:after="156"/>
      </w:pPr>
      <w:r>
        <w:rPr>
          <w:rFonts w:hint="eastAsia"/>
        </w:rPr>
        <w:t>播种期</w:t>
      </w:r>
    </w:p>
    <w:p w:rsidR="006F1AE6" w:rsidRDefault="00151C65">
      <w:pPr>
        <w:pStyle w:val="afffff"/>
        <w:ind w:firstLine="420"/>
      </w:pPr>
      <w:r>
        <w:rPr>
          <w:rFonts w:hint="eastAsia"/>
        </w:rPr>
        <w:t>播种期为8月</w:t>
      </w:r>
      <w:r>
        <w:rPr>
          <w:rFonts w:hAnsi="宋体" w:hint="eastAsia"/>
        </w:rPr>
        <w:t>～</w:t>
      </w:r>
      <w:r>
        <w:rPr>
          <w:rFonts w:hint="eastAsia"/>
        </w:rPr>
        <w:t>12月。</w:t>
      </w:r>
    </w:p>
    <w:p w:rsidR="006F1AE6" w:rsidRDefault="00151C65">
      <w:pPr>
        <w:pStyle w:val="affd"/>
        <w:spacing w:before="156" w:after="156"/>
      </w:pPr>
      <w:r>
        <w:rPr>
          <w:rFonts w:hint="eastAsia"/>
        </w:rPr>
        <w:t>播种方式</w:t>
      </w:r>
    </w:p>
    <w:p w:rsidR="006F1AE6" w:rsidRPr="00E44015" w:rsidRDefault="00E44015">
      <w:pPr>
        <w:pStyle w:val="affe"/>
        <w:spacing w:before="156" w:after="156"/>
        <w:rPr>
          <w:color w:val="70AD47" w:themeColor="accent6"/>
        </w:rPr>
      </w:pPr>
      <w:r w:rsidRPr="00E44015">
        <w:rPr>
          <w:rFonts w:hint="eastAsia"/>
          <w:color w:val="70AD47" w:themeColor="accent6"/>
        </w:rPr>
        <w:t>播种方式的选择</w:t>
      </w:r>
    </w:p>
    <w:p w:rsidR="006F1AE6" w:rsidRDefault="00151C65">
      <w:pPr>
        <w:pStyle w:val="afffff"/>
        <w:ind w:firstLine="420"/>
        <w:rPr>
          <w:color w:val="0000FF"/>
        </w:rPr>
      </w:pPr>
      <w:r>
        <w:rPr>
          <w:rFonts w:hint="eastAsia"/>
          <w:color w:val="0000FF"/>
        </w:rPr>
        <w:t>连州菜心有育苗移栽和直播两种方式。大面积生产上宜采用育苗移栽的方式。</w:t>
      </w:r>
    </w:p>
    <w:p w:rsidR="006F1AE6" w:rsidRDefault="00151C65">
      <w:pPr>
        <w:pStyle w:val="affe"/>
        <w:spacing w:before="156" w:after="156"/>
      </w:pPr>
      <w:r>
        <w:rPr>
          <w:rFonts w:hint="eastAsia"/>
        </w:rPr>
        <w:t>穴盘育苗</w:t>
      </w:r>
    </w:p>
    <w:p w:rsidR="006F1AE6" w:rsidRDefault="00151C65">
      <w:pPr>
        <w:pStyle w:val="afff"/>
        <w:spacing w:before="156" w:after="156"/>
      </w:pPr>
      <w:r>
        <w:rPr>
          <w:rFonts w:hint="eastAsia"/>
        </w:rPr>
        <w:t>播种量</w:t>
      </w:r>
    </w:p>
    <w:p w:rsidR="006F1AE6" w:rsidRDefault="00151C65">
      <w:pPr>
        <w:pStyle w:val="afffff"/>
        <w:ind w:firstLine="420"/>
      </w:pPr>
      <w:r>
        <w:rPr>
          <w:rFonts w:hint="eastAsia"/>
        </w:rPr>
        <w:t>每667 m</w:t>
      </w:r>
      <w:r>
        <w:rPr>
          <w:rFonts w:hint="eastAsia"/>
          <w:vertAlign w:val="superscript"/>
        </w:rPr>
        <w:t>2</w:t>
      </w:r>
      <w:r>
        <w:rPr>
          <w:rFonts w:hint="eastAsia"/>
        </w:rPr>
        <w:t>用种量约50 g～80 g。</w:t>
      </w:r>
    </w:p>
    <w:p w:rsidR="006F1AE6" w:rsidRDefault="00151C65">
      <w:pPr>
        <w:pStyle w:val="afff"/>
        <w:spacing w:before="156" w:after="156"/>
      </w:pPr>
      <w:r>
        <w:rPr>
          <w:rFonts w:hint="eastAsia"/>
        </w:rPr>
        <w:t>育苗基质</w:t>
      </w:r>
    </w:p>
    <w:p w:rsidR="006F1AE6" w:rsidRDefault="00151C65">
      <w:pPr>
        <w:pStyle w:val="afffff"/>
        <w:ind w:firstLine="420"/>
      </w:pPr>
      <w:r>
        <w:rPr>
          <w:rFonts w:hint="eastAsia"/>
          <w:color w:val="FF0000"/>
        </w:rPr>
        <w:t>穴盘育苗时</w:t>
      </w:r>
      <w:r>
        <w:rPr>
          <w:rFonts w:hint="eastAsia"/>
        </w:rPr>
        <w:t>，培养土应符合NY/T 2118的规定。</w:t>
      </w:r>
    </w:p>
    <w:p w:rsidR="006F1AE6" w:rsidRDefault="00151C65">
      <w:pPr>
        <w:pStyle w:val="afff"/>
        <w:spacing w:before="156" w:after="156"/>
      </w:pPr>
      <w:r>
        <w:rPr>
          <w:rFonts w:hint="eastAsia"/>
        </w:rPr>
        <w:t>穴盘</w:t>
      </w:r>
    </w:p>
    <w:p w:rsidR="006F1AE6" w:rsidRDefault="00151C65">
      <w:pPr>
        <w:pStyle w:val="afffff"/>
        <w:ind w:firstLine="420"/>
      </w:pPr>
      <w:r>
        <w:rPr>
          <w:rFonts w:hint="eastAsia"/>
        </w:rPr>
        <w:t>宜选用规格为105孔或128孔的穴盘。</w:t>
      </w:r>
    </w:p>
    <w:p w:rsidR="006F1AE6" w:rsidRDefault="00151C65">
      <w:pPr>
        <w:pStyle w:val="afff"/>
        <w:spacing w:before="156" w:after="156"/>
      </w:pPr>
      <w:r>
        <w:rPr>
          <w:rFonts w:hint="eastAsia"/>
        </w:rPr>
        <w:t>播种</w:t>
      </w:r>
    </w:p>
    <w:p w:rsidR="006F1AE6" w:rsidRDefault="00151C65">
      <w:pPr>
        <w:pStyle w:val="afffff"/>
        <w:ind w:firstLine="420"/>
      </w:pPr>
      <w:r>
        <w:rPr>
          <w:rFonts w:hint="eastAsia"/>
        </w:rPr>
        <w:t>播种前装上育苗基质，保留距穴顶部0.5 cm左右的播种穴。每穴中播种子1粒</w:t>
      </w:r>
      <w:r>
        <w:rPr>
          <w:rFonts w:hint="eastAsia"/>
          <w:color w:val="FF0000"/>
        </w:rPr>
        <w:t>种子</w:t>
      </w:r>
      <w:r>
        <w:rPr>
          <w:rFonts w:hint="eastAsia"/>
        </w:rPr>
        <w:t>。播种后覆盖育苗基质至平齐穴顶，</w:t>
      </w:r>
      <w:r>
        <w:rPr>
          <w:rFonts w:hint="eastAsia"/>
          <w:color w:val="FF0000"/>
        </w:rPr>
        <w:t>在穴盘上覆盖一层遮阳网，</w:t>
      </w:r>
      <w:r>
        <w:rPr>
          <w:rFonts w:hint="eastAsia"/>
        </w:rPr>
        <w:t>淋足水分</w:t>
      </w:r>
      <w:r>
        <w:rPr>
          <w:rFonts w:hint="eastAsia"/>
          <w:color w:val="FF0000"/>
        </w:rPr>
        <w:t>，让遮阳网、基质和种子充分湿透</w:t>
      </w:r>
      <w:r>
        <w:rPr>
          <w:rFonts w:hint="eastAsia"/>
        </w:rPr>
        <w:t>。</w:t>
      </w:r>
    </w:p>
    <w:p w:rsidR="006F1AE6" w:rsidRDefault="00151C65">
      <w:pPr>
        <w:pStyle w:val="afff"/>
        <w:spacing w:before="156" w:after="156"/>
      </w:pPr>
      <w:r>
        <w:rPr>
          <w:rFonts w:hint="eastAsia"/>
        </w:rPr>
        <w:t>育苗管理</w:t>
      </w:r>
    </w:p>
    <w:p w:rsidR="006F1AE6" w:rsidRDefault="00151C65">
      <w:pPr>
        <w:pStyle w:val="afffff"/>
        <w:ind w:firstLine="420"/>
      </w:pPr>
      <w:r>
        <w:rPr>
          <w:rFonts w:hint="eastAsia"/>
          <w:color w:val="FF0000"/>
        </w:rPr>
        <w:t>出芽前每天观察</w:t>
      </w:r>
      <w:r>
        <w:rPr>
          <w:rFonts w:hint="eastAsia"/>
        </w:rPr>
        <w:t>基质湿润</w:t>
      </w:r>
      <w:r>
        <w:rPr>
          <w:rFonts w:hint="eastAsia"/>
          <w:color w:val="FF0000"/>
        </w:rPr>
        <w:t>度，适时浇水，</w:t>
      </w:r>
      <w:r>
        <w:rPr>
          <w:rFonts w:hint="eastAsia"/>
        </w:rPr>
        <w:t>待有30 %左右种子萌芽出土时及时将</w:t>
      </w:r>
      <w:r>
        <w:rPr>
          <w:rFonts w:hint="eastAsia"/>
          <w:color w:val="FF0000"/>
        </w:rPr>
        <w:t>覆盖在穴盘上的遮阳网</w:t>
      </w:r>
      <w:r>
        <w:rPr>
          <w:rFonts w:hint="eastAsia"/>
        </w:rPr>
        <w:t>揭去。幼苗生长期间要保持基质水分含量适中，适时适量</w:t>
      </w:r>
      <w:r>
        <w:rPr>
          <w:rFonts w:hint="eastAsia"/>
          <w:color w:val="FF0000"/>
        </w:rPr>
        <w:t>淋</w:t>
      </w:r>
      <w:r>
        <w:rPr>
          <w:rFonts w:hint="eastAsia"/>
        </w:rPr>
        <w:t>肥，保证光照充足，通风透气，适当控制水分和氮肥施用，防止徒长。</w:t>
      </w:r>
    </w:p>
    <w:p w:rsidR="006F1AE6" w:rsidRDefault="00151C65">
      <w:pPr>
        <w:pStyle w:val="affe"/>
        <w:spacing w:before="156" w:after="156"/>
      </w:pPr>
      <w:r>
        <w:rPr>
          <w:rFonts w:hint="eastAsia"/>
        </w:rPr>
        <w:t>直接播种</w:t>
      </w:r>
    </w:p>
    <w:p w:rsidR="006F1AE6" w:rsidRDefault="00151C65">
      <w:pPr>
        <w:pStyle w:val="afff"/>
        <w:spacing w:before="156" w:after="156"/>
      </w:pPr>
      <w:r>
        <w:rPr>
          <w:rFonts w:hint="eastAsia"/>
        </w:rPr>
        <w:t>播种量</w:t>
      </w:r>
    </w:p>
    <w:p w:rsidR="006F1AE6" w:rsidRDefault="00151C65">
      <w:pPr>
        <w:pStyle w:val="afffff"/>
        <w:ind w:firstLine="420"/>
      </w:pPr>
      <w:r>
        <w:rPr>
          <w:rFonts w:hint="eastAsia"/>
        </w:rPr>
        <w:t>每667 m</w:t>
      </w:r>
      <w:r>
        <w:rPr>
          <w:rFonts w:hint="eastAsia"/>
          <w:vertAlign w:val="superscript"/>
        </w:rPr>
        <w:t>2</w:t>
      </w:r>
      <w:r>
        <w:rPr>
          <w:rFonts w:hint="eastAsia"/>
        </w:rPr>
        <w:t>用种量250 g～400 g。</w:t>
      </w:r>
    </w:p>
    <w:p w:rsidR="006F1AE6" w:rsidRDefault="00151C65">
      <w:pPr>
        <w:pStyle w:val="afff"/>
        <w:spacing w:before="156" w:after="156"/>
      </w:pPr>
      <w:r>
        <w:rPr>
          <w:rFonts w:hint="eastAsia"/>
        </w:rPr>
        <w:lastRenderedPageBreak/>
        <w:t>播种</w:t>
      </w:r>
    </w:p>
    <w:p w:rsidR="006F1AE6" w:rsidRDefault="00151C65">
      <w:pPr>
        <w:pStyle w:val="afffff"/>
        <w:ind w:firstLine="420"/>
      </w:pPr>
      <w:r>
        <w:rPr>
          <w:rFonts w:hint="eastAsia"/>
        </w:rPr>
        <w:t>使用直播机或人工</w:t>
      </w:r>
      <w:r>
        <w:rPr>
          <w:rFonts w:hint="eastAsia"/>
          <w:color w:val="FF0000"/>
        </w:rPr>
        <w:t>撒播</w:t>
      </w:r>
      <w:r>
        <w:rPr>
          <w:rFonts w:hint="eastAsia"/>
        </w:rPr>
        <w:t>的方式进行。</w:t>
      </w:r>
    </w:p>
    <w:p w:rsidR="006F1AE6" w:rsidRDefault="00151C65">
      <w:pPr>
        <w:pStyle w:val="afff"/>
        <w:spacing w:before="156" w:after="156"/>
      </w:pPr>
      <w:r>
        <w:rPr>
          <w:rFonts w:hint="eastAsia"/>
          <w:color w:val="FF0000"/>
        </w:rPr>
        <w:t>苗期</w:t>
      </w:r>
      <w:r>
        <w:rPr>
          <w:rFonts w:hint="eastAsia"/>
        </w:rPr>
        <w:t>管理</w:t>
      </w:r>
    </w:p>
    <w:p w:rsidR="006F1AE6" w:rsidRDefault="00151C65">
      <w:pPr>
        <w:pStyle w:val="afffff"/>
        <w:ind w:firstLine="420"/>
      </w:pPr>
      <w:r>
        <w:rPr>
          <w:rFonts w:hint="eastAsia"/>
        </w:rPr>
        <w:t>播种后</w:t>
      </w:r>
      <w:r>
        <w:rPr>
          <w:rFonts w:hint="eastAsia"/>
          <w:color w:val="FF0000"/>
        </w:rPr>
        <w:t>淋一次水，让种子和土壤充分湿润</w:t>
      </w:r>
      <w:r>
        <w:rPr>
          <w:rFonts w:hint="eastAsia"/>
        </w:rPr>
        <w:t>。</w:t>
      </w:r>
      <w:r>
        <w:rPr>
          <w:rFonts w:hint="eastAsia"/>
          <w:color w:val="FF0000"/>
        </w:rPr>
        <w:t>出芽期间</w:t>
      </w:r>
      <w:r>
        <w:rPr>
          <w:rFonts w:hint="eastAsia"/>
        </w:rPr>
        <w:t>保持土壤水分含量适中，适时适量</w:t>
      </w:r>
      <w:r>
        <w:rPr>
          <w:rFonts w:hint="eastAsia"/>
          <w:color w:val="FF0000"/>
        </w:rPr>
        <w:t>淋</w:t>
      </w:r>
      <w:r>
        <w:rPr>
          <w:rFonts w:hint="eastAsia"/>
        </w:rPr>
        <w:t>肥、间苗。</w:t>
      </w:r>
    </w:p>
    <w:p w:rsidR="006F1AE6" w:rsidRDefault="00151C65">
      <w:pPr>
        <w:pStyle w:val="affd"/>
        <w:spacing w:before="156" w:after="156"/>
      </w:pPr>
      <w:r>
        <w:rPr>
          <w:rFonts w:hint="eastAsia"/>
        </w:rPr>
        <w:t>壮苗标准</w:t>
      </w:r>
    </w:p>
    <w:p w:rsidR="006F1AE6" w:rsidRDefault="00151C65">
      <w:pPr>
        <w:pStyle w:val="afffff"/>
        <w:ind w:firstLine="420"/>
      </w:pPr>
      <w:r>
        <w:rPr>
          <w:rFonts w:hint="eastAsia"/>
        </w:rPr>
        <w:t>苗龄20 d～35 d 时，主根正常，须根多，株型粗壮，4片～5片真叶，</w:t>
      </w:r>
      <w:r>
        <w:rPr>
          <w:rFonts w:hint="eastAsia"/>
          <w:color w:val="FF0000"/>
        </w:rPr>
        <w:t>不徒长，</w:t>
      </w:r>
      <w:r>
        <w:rPr>
          <w:rFonts w:hint="eastAsia"/>
        </w:rPr>
        <w:t>无病虫</w:t>
      </w:r>
      <w:r>
        <w:rPr>
          <w:rFonts w:hint="eastAsia"/>
          <w:color w:val="FF0000"/>
        </w:rPr>
        <w:t>害</w:t>
      </w:r>
      <w:r>
        <w:rPr>
          <w:rFonts w:hint="eastAsia"/>
        </w:rPr>
        <w:t>。</w:t>
      </w:r>
    </w:p>
    <w:p w:rsidR="006F1AE6" w:rsidRDefault="00151C65">
      <w:pPr>
        <w:pStyle w:val="affd"/>
        <w:spacing w:before="156" w:after="156"/>
      </w:pPr>
      <w:r>
        <w:rPr>
          <w:rFonts w:hint="eastAsia"/>
        </w:rPr>
        <w:t xml:space="preserve">大田管理措施 </w:t>
      </w:r>
    </w:p>
    <w:p w:rsidR="006F1AE6" w:rsidRDefault="00151C65">
      <w:pPr>
        <w:pStyle w:val="affe"/>
        <w:spacing w:before="156" w:after="156"/>
        <w:rPr>
          <w:rFonts w:ascii="宋体" w:hAnsi="宋体"/>
          <w:sz w:val="24"/>
          <w:szCs w:val="24"/>
        </w:rPr>
      </w:pPr>
      <w:r>
        <w:rPr>
          <w:rFonts w:hint="eastAsia"/>
        </w:rPr>
        <w:t xml:space="preserve">整地施基肥 </w:t>
      </w:r>
    </w:p>
    <w:p w:rsidR="006F1AE6" w:rsidRDefault="00151C65">
      <w:pPr>
        <w:pStyle w:val="afffff"/>
        <w:ind w:firstLine="420"/>
        <w:rPr>
          <w:sz w:val="24"/>
          <w:szCs w:val="24"/>
        </w:rPr>
      </w:pPr>
      <w:r>
        <w:rPr>
          <w:rFonts w:hint="eastAsia"/>
        </w:rPr>
        <w:t xml:space="preserve">在晴天或干爽时进行整地。畦宽150 </w:t>
      </w:r>
      <w:r>
        <w:t>cm</w:t>
      </w:r>
      <w:r>
        <w:rPr>
          <w:rFonts w:hint="eastAsia"/>
        </w:rPr>
        <w:t xml:space="preserve">～180 cm包沟，畦高25 </w:t>
      </w:r>
      <w:r>
        <w:t>cm</w:t>
      </w:r>
      <w:r>
        <w:rPr>
          <w:rFonts w:hint="eastAsia"/>
        </w:rPr>
        <w:t xml:space="preserve">～30 cm，畦沟宽约40 cm。畦面中间应比畦边稍高（即龟背形），预防下雨积水。起畦时使用优质充分腐熟的农家肥或商品有机肥、生物有机肥等，禁止使用未经腐熟的粪肥，基肥使用量可参考附录A。保持畦面土质疏松。 </w:t>
      </w:r>
    </w:p>
    <w:p w:rsidR="006F1AE6" w:rsidRDefault="00151C65">
      <w:pPr>
        <w:pStyle w:val="affe"/>
        <w:spacing w:before="156" w:after="156"/>
        <w:rPr>
          <w:rFonts w:ascii="宋体" w:hAnsi="宋体"/>
          <w:sz w:val="24"/>
          <w:szCs w:val="24"/>
        </w:rPr>
      </w:pPr>
      <w:r>
        <w:rPr>
          <w:rFonts w:hint="eastAsia"/>
        </w:rPr>
        <w:t xml:space="preserve">合理密植 </w:t>
      </w:r>
    </w:p>
    <w:p w:rsidR="006F1AE6" w:rsidRDefault="00151C65">
      <w:pPr>
        <w:pStyle w:val="afffff"/>
        <w:ind w:firstLine="420"/>
        <w:rPr>
          <w:sz w:val="24"/>
          <w:szCs w:val="24"/>
        </w:rPr>
      </w:pPr>
      <w:r>
        <w:rPr>
          <w:rFonts w:hint="eastAsia"/>
        </w:rPr>
        <w:t>剔除老弱苗，留壮苗，及时移栽，注意不要伤根。选择适当的栽培密度，株距25 cm</w:t>
      </w:r>
      <w:r>
        <w:rPr>
          <w:rFonts w:hAnsi="宋体" w:hint="eastAsia"/>
        </w:rPr>
        <w:t>～</w:t>
      </w:r>
      <w:r>
        <w:rPr>
          <w:rFonts w:hint="eastAsia"/>
        </w:rPr>
        <w:t>35 cm，行距30 cm</w:t>
      </w:r>
      <w:r>
        <w:rPr>
          <w:rFonts w:hAnsi="宋体" w:hint="eastAsia"/>
        </w:rPr>
        <w:t>～</w:t>
      </w:r>
      <w:r>
        <w:rPr>
          <w:rFonts w:hint="eastAsia"/>
        </w:rPr>
        <w:t>40 cm，每667 m</w:t>
      </w:r>
      <w:r>
        <w:rPr>
          <w:rFonts w:hint="eastAsia"/>
          <w:vertAlign w:val="superscript"/>
        </w:rPr>
        <w:t>2</w:t>
      </w:r>
      <w:r>
        <w:rPr>
          <w:rFonts w:hint="eastAsia"/>
        </w:rPr>
        <w:t xml:space="preserve">栽植4 000 株～8 000 株。 </w:t>
      </w:r>
    </w:p>
    <w:p w:rsidR="006F1AE6" w:rsidRDefault="00151C65">
      <w:pPr>
        <w:pStyle w:val="affe"/>
        <w:spacing w:before="156" w:after="156"/>
        <w:rPr>
          <w:rFonts w:ascii="宋体" w:hAnsi="宋体"/>
          <w:sz w:val="24"/>
          <w:szCs w:val="24"/>
        </w:rPr>
      </w:pPr>
      <w:r>
        <w:rPr>
          <w:rFonts w:hint="eastAsia"/>
        </w:rPr>
        <w:t xml:space="preserve">追肥管理 </w:t>
      </w:r>
    </w:p>
    <w:p w:rsidR="006F1AE6" w:rsidRDefault="00151C65">
      <w:pPr>
        <w:pStyle w:val="afffff"/>
        <w:ind w:firstLine="420"/>
        <w:rPr>
          <w:strike/>
          <w:sz w:val="24"/>
          <w:szCs w:val="24"/>
        </w:rPr>
      </w:pPr>
      <w:r>
        <w:rPr>
          <w:rFonts w:hint="eastAsia"/>
        </w:rPr>
        <w:t>按照 NY/T 496合理施追肥，追肥以</w:t>
      </w:r>
      <w:r>
        <w:rPr>
          <w:rFonts w:hint="eastAsia"/>
          <w:color w:val="FF0000"/>
        </w:rPr>
        <w:t>高氮</w:t>
      </w:r>
      <w:r>
        <w:rPr>
          <w:rFonts w:hint="eastAsia"/>
        </w:rPr>
        <w:t>复合肥为主，追肥方法可参考附录A。</w:t>
      </w:r>
    </w:p>
    <w:p w:rsidR="006F1AE6" w:rsidRDefault="00151C65">
      <w:pPr>
        <w:pStyle w:val="affe"/>
        <w:spacing w:before="156" w:after="156"/>
      </w:pPr>
      <w:r>
        <w:rPr>
          <w:rFonts w:hint="eastAsia"/>
        </w:rPr>
        <w:t xml:space="preserve">水分管理 </w:t>
      </w:r>
    </w:p>
    <w:p w:rsidR="006F1AE6" w:rsidRDefault="00151C65">
      <w:pPr>
        <w:pStyle w:val="afffff"/>
        <w:ind w:firstLine="420"/>
      </w:pPr>
      <w:r>
        <w:rPr>
          <w:rFonts w:hint="eastAsia"/>
        </w:rPr>
        <w:t>移栽后淋足定根水，促进缓苗。生长期间保持土壤湿润，避免畦面积水。</w:t>
      </w:r>
    </w:p>
    <w:p w:rsidR="006F1AE6" w:rsidRDefault="00151C65">
      <w:pPr>
        <w:pStyle w:val="affc"/>
        <w:spacing w:before="312" w:after="312"/>
      </w:pPr>
      <w:r>
        <w:rPr>
          <w:rFonts w:hint="eastAsia"/>
        </w:rPr>
        <w:t>病虫害防治</w:t>
      </w:r>
    </w:p>
    <w:p w:rsidR="006F1AE6" w:rsidRDefault="00151C65">
      <w:pPr>
        <w:pStyle w:val="affd"/>
        <w:spacing w:before="156" w:after="156"/>
        <w:rPr>
          <w:rFonts w:ascii="宋体" w:hAnsi="宋体"/>
          <w:sz w:val="24"/>
          <w:szCs w:val="24"/>
        </w:rPr>
      </w:pPr>
      <w:r>
        <w:rPr>
          <w:rFonts w:hint="eastAsia"/>
        </w:rPr>
        <w:t xml:space="preserve">主要病虫害 </w:t>
      </w:r>
    </w:p>
    <w:p w:rsidR="006F1AE6" w:rsidRDefault="00151C65">
      <w:pPr>
        <w:pStyle w:val="afffff"/>
        <w:ind w:firstLine="420"/>
        <w:rPr>
          <w:sz w:val="24"/>
          <w:szCs w:val="24"/>
        </w:rPr>
      </w:pPr>
      <w:r>
        <w:rPr>
          <w:rFonts w:hint="eastAsia"/>
        </w:rPr>
        <w:t>主要病害有霜霉病、炭疽病、根肿病、软腐病等；主要虫害有</w:t>
      </w:r>
      <w:r>
        <w:rPr>
          <w:rFonts w:hint="eastAsia"/>
          <w:color w:val="FF0000"/>
        </w:rPr>
        <w:t>黄曲条</w:t>
      </w:r>
      <w:r>
        <w:rPr>
          <w:rFonts w:hint="eastAsia"/>
        </w:rPr>
        <w:t xml:space="preserve">跳甲、小菜蛾、菜青虫、斜纹夜蛾、蚜虫、蜗牛等。 </w:t>
      </w:r>
    </w:p>
    <w:p w:rsidR="006F1AE6" w:rsidRDefault="00151C65">
      <w:pPr>
        <w:pStyle w:val="affd"/>
        <w:spacing w:before="156" w:after="156"/>
        <w:rPr>
          <w:rFonts w:ascii="宋体" w:hAnsi="宋体"/>
          <w:sz w:val="24"/>
          <w:szCs w:val="24"/>
        </w:rPr>
      </w:pPr>
      <w:r>
        <w:rPr>
          <w:rFonts w:hint="eastAsia"/>
        </w:rPr>
        <w:t>防治原则</w:t>
      </w:r>
    </w:p>
    <w:p w:rsidR="006F1AE6" w:rsidRDefault="00151C65">
      <w:pPr>
        <w:pStyle w:val="afffff"/>
        <w:ind w:firstLine="420"/>
        <w:rPr>
          <w:sz w:val="24"/>
          <w:szCs w:val="24"/>
        </w:rPr>
      </w:pPr>
      <w:r>
        <w:rPr>
          <w:rFonts w:hint="eastAsia"/>
        </w:rPr>
        <w:t xml:space="preserve">贯彻“预防为主，综合防治”的植保方针，坚持以“农业防治、物理防治、生物防治为主，化学防 治为辅”的无害化控制原则。化学防治应符合GB/T 8321（所有部分）的要求，安全、合理使用农药。禁止使用国家禁止使用的高毒、高残留农药及其混配剂；提倡不同杀虫机理的农药交替使用和合理混用，严格执行安全间隔期的规定。 </w:t>
      </w:r>
    </w:p>
    <w:p w:rsidR="006F1AE6" w:rsidRDefault="00151C65">
      <w:pPr>
        <w:pStyle w:val="affd"/>
        <w:spacing w:before="156" w:after="156"/>
        <w:rPr>
          <w:rFonts w:ascii="宋体" w:hAnsi="宋体"/>
          <w:sz w:val="24"/>
          <w:szCs w:val="24"/>
        </w:rPr>
      </w:pPr>
      <w:r>
        <w:rPr>
          <w:rFonts w:hint="eastAsia"/>
        </w:rPr>
        <w:t xml:space="preserve">综合防治措施 </w:t>
      </w:r>
    </w:p>
    <w:p w:rsidR="006F1AE6" w:rsidRDefault="00151C65">
      <w:pPr>
        <w:pStyle w:val="affe"/>
        <w:spacing w:before="156" w:after="156"/>
        <w:rPr>
          <w:rFonts w:ascii="宋体" w:hAnsi="宋体"/>
          <w:sz w:val="24"/>
          <w:szCs w:val="24"/>
        </w:rPr>
      </w:pPr>
      <w:r>
        <w:rPr>
          <w:rFonts w:hint="eastAsia"/>
        </w:rPr>
        <w:t xml:space="preserve">农业防治 </w:t>
      </w:r>
    </w:p>
    <w:p w:rsidR="006F1AE6" w:rsidRDefault="00151C65">
      <w:pPr>
        <w:pStyle w:val="afffff"/>
        <w:ind w:firstLine="420"/>
        <w:rPr>
          <w:sz w:val="24"/>
          <w:szCs w:val="24"/>
        </w:rPr>
      </w:pPr>
      <w:r>
        <w:rPr>
          <w:rFonts w:hint="eastAsia"/>
        </w:rPr>
        <w:t xml:space="preserve">抓好苗期管理，培育无病虫壮苗。创造适宜的环境条件，使植株生长发育良好。及时铲除田边、沟 边杂草，减少田间病虫源。 </w:t>
      </w:r>
    </w:p>
    <w:p w:rsidR="006F1AE6" w:rsidRDefault="00151C65">
      <w:pPr>
        <w:pStyle w:val="affe"/>
        <w:spacing w:before="156" w:after="156"/>
        <w:rPr>
          <w:rFonts w:ascii="宋体" w:hAnsi="宋体"/>
          <w:sz w:val="24"/>
          <w:szCs w:val="24"/>
        </w:rPr>
      </w:pPr>
      <w:r>
        <w:rPr>
          <w:rFonts w:hint="eastAsia"/>
        </w:rPr>
        <w:lastRenderedPageBreak/>
        <w:t xml:space="preserve">物理防治 </w:t>
      </w:r>
    </w:p>
    <w:p w:rsidR="006F1AE6" w:rsidRDefault="00151C65">
      <w:pPr>
        <w:pStyle w:val="afffff"/>
        <w:ind w:firstLine="420"/>
        <w:rPr>
          <w:sz w:val="24"/>
          <w:szCs w:val="24"/>
        </w:rPr>
      </w:pPr>
      <w:r>
        <w:rPr>
          <w:rFonts w:hint="eastAsia"/>
        </w:rPr>
        <w:t>采用黄板</w:t>
      </w:r>
      <w:r>
        <w:rPr>
          <w:rFonts w:hint="eastAsia"/>
          <w:color w:val="1F2DA8"/>
        </w:rPr>
        <w:t>加</w:t>
      </w:r>
      <w:r>
        <w:rPr>
          <w:rFonts w:hint="eastAsia"/>
          <w:color w:val="FF0000"/>
        </w:rPr>
        <w:t>涂性引诱剂</w:t>
      </w:r>
      <w:r>
        <w:rPr>
          <w:rFonts w:hint="eastAsia"/>
        </w:rPr>
        <w:t>诱杀蚜虫和</w:t>
      </w:r>
      <w:r>
        <w:rPr>
          <w:rFonts w:hint="eastAsia"/>
          <w:color w:val="FF0000"/>
        </w:rPr>
        <w:t>黄曲条</w:t>
      </w:r>
      <w:r>
        <w:rPr>
          <w:rFonts w:hint="eastAsia"/>
        </w:rPr>
        <w:t>跳甲</w:t>
      </w:r>
      <w:r>
        <w:rPr>
          <w:rFonts w:hint="eastAsia"/>
          <w:color w:val="FF0000"/>
        </w:rPr>
        <w:t>（黄板安置在距离畦面高度50 cm～70 cm上）</w:t>
      </w:r>
      <w:r>
        <w:rPr>
          <w:rFonts w:hint="eastAsia"/>
        </w:rPr>
        <w:t>，电子灭蛾灯诱杀害虫成虫，每 667 m</w:t>
      </w:r>
      <w:r>
        <w:rPr>
          <w:rFonts w:hint="eastAsia"/>
          <w:vertAlign w:val="superscript"/>
        </w:rPr>
        <w:t>2</w:t>
      </w:r>
      <w:r>
        <w:rPr>
          <w:rFonts w:hint="eastAsia"/>
        </w:rPr>
        <w:t>田间设置20块～30块黄板；每1 hm</w:t>
      </w:r>
      <w:r>
        <w:rPr>
          <w:rFonts w:hint="eastAsia"/>
          <w:vertAlign w:val="superscript"/>
        </w:rPr>
        <w:t>2</w:t>
      </w:r>
      <w:r>
        <w:rPr>
          <w:rFonts w:hint="eastAsia"/>
        </w:rPr>
        <w:t xml:space="preserve">左右的田地挂电子灭蛾灯1台，降低田间虫口密度。 </w:t>
      </w:r>
    </w:p>
    <w:p w:rsidR="006F1AE6" w:rsidRDefault="00151C65">
      <w:pPr>
        <w:pStyle w:val="affe"/>
        <w:spacing w:before="156" w:after="156"/>
        <w:rPr>
          <w:rFonts w:ascii="宋体" w:hAnsi="宋体"/>
          <w:sz w:val="24"/>
          <w:szCs w:val="24"/>
        </w:rPr>
      </w:pPr>
      <w:r>
        <w:rPr>
          <w:rFonts w:hint="eastAsia"/>
        </w:rPr>
        <w:t xml:space="preserve">生物防治 </w:t>
      </w:r>
    </w:p>
    <w:p w:rsidR="006F1AE6" w:rsidRDefault="00151C65">
      <w:pPr>
        <w:pStyle w:val="afffff"/>
        <w:ind w:firstLine="420"/>
        <w:rPr>
          <w:sz w:val="24"/>
          <w:szCs w:val="24"/>
        </w:rPr>
      </w:pPr>
      <w:r>
        <w:rPr>
          <w:rFonts w:hint="eastAsia"/>
        </w:rPr>
        <w:t xml:space="preserve">保护天敌，创造有利于天敌生存的环境条件，选择对天敌安全的农药，使用生物制剂防治病害。 </w:t>
      </w:r>
    </w:p>
    <w:p w:rsidR="006F1AE6" w:rsidRDefault="00151C65">
      <w:pPr>
        <w:pStyle w:val="affe"/>
        <w:spacing w:before="156" w:after="156"/>
        <w:rPr>
          <w:rFonts w:ascii="宋体" w:hAnsi="宋体"/>
          <w:sz w:val="24"/>
          <w:szCs w:val="24"/>
        </w:rPr>
      </w:pPr>
      <w:r>
        <w:rPr>
          <w:rFonts w:hint="eastAsia"/>
        </w:rPr>
        <w:t xml:space="preserve">化学防治 </w:t>
      </w:r>
    </w:p>
    <w:p w:rsidR="006F1AE6" w:rsidRDefault="00151C65">
      <w:pPr>
        <w:pStyle w:val="afffff"/>
        <w:ind w:firstLine="420"/>
      </w:pPr>
      <w:r>
        <w:rPr>
          <w:rFonts w:hint="eastAsia"/>
        </w:rPr>
        <w:t>农药的使用应符合GB/T 8321（所有部分）的有关规定。主要病虫害防治方法可参考附录B。</w:t>
      </w:r>
    </w:p>
    <w:p w:rsidR="006F1AE6" w:rsidRDefault="00151C65">
      <w:pPr>
        <w:pStyle w:val="affc"/>
        <w:spacing w:before="312" w:after="312"/>
      </w:pPr>
      <w:r>
        <w:rPr>
          <w:rFonts w:hint="eastAsia"/>
        </w:rPr>
        <w:t>采收</w:t>
      </w:r>
    </w:p>
    <w:p w:rsidR="006F1AE6" w:rsidRDefault="00151C65">
      <w:pPr>
        <w:pStyle w:val="afffff"/>
        <w:ind w:firstLine="420"/>
      </w:pPr>
      <w:r>
        <w:rPr>
          <w:rFonts w:hint="eastAsia"/>
        </w:rPr>
        <w:t>根据商品需求进行分级采收。当菜薹生长至“齐口花”时为采收期，采收时切口要平面整齐，菜体 保持完整，大小、长短均匀一致。采收后立即进行整理、包装。</w:t>
      </w:r>
    </w:p>
    <w:p w:rsidR="006F1AE6" w:rsidRDefault="00151C65">
      <w:pPr>
        <w:pStyle w:val="affc"/>
        <w:spacing w:before="312" w:after="312"/>
      </w:pPr>
      <w:r>
        <w:rPr>
          <w:rFonts w:hint="eastAsia"/>
        </w:rPr>
        <w:t>生产记录档案</w:t>
      </w:r>
    </w:p>
    <w:p w:rsidR="00043D56" w:rsidRDefault="00151C65">
      <w:pPr>
        <w:pStyle w:val="afffff"/>
        <w:ind w:firstLine="420"/>
        <w:sectPr w:rsidR="00043D56">
          <w:headerReference w:type="even" r:id="rId19"/>
          <w:headerReference w:type="default" r:id="rId20"/>
          <w:footerReference w:type="even" r:id="rId21"/>
          <w:footerReference w:type="default" r:id="rId22"/>
          <w:pgSz w:w="11906" w:h="16838"/>
          <w:pgMar w:top="1928" w:right="1134" w:bottom="1134" w:left="1134" w:header="1418" w:footer="1134" w:gutter="284"/>
          <w:pgNumType w:start="1"/>
          <w:cols w:space="425"/>
          <w:formProt w:val="0"/>
          <w:docGrid w:type="lines" w:linePitch="312"/>
        </w:sectPr>
      </w:pPr>
      <w:r>
        <w:rPr>
          <w:rFonts w:hint="eastAsia"/>
        </w:rPr>
        <w:t>应建立生产记录档案，内容包括生产环境检测情况、田间生产技术、病虫防治、农业投入品使用和采收等。生产记录档案至少保存二年。</w:t>
      </w:r>
    </w:p>
    <w:p w:rsidR="006F1AE6" w:rsidRDefault="00043D56" w:rsidP="00043D56">
      <w:pPr>
        <w:pStyle w:val="aff3"/>
        <w:spacing w:after="156"/>
      </w:pPr>
      <w:bookmarkStart w:id="24" w:name="BookMark5"/>
      <w:r>
        <w:lastRenderedPageBreak/>
        <w:br/>
      </w:r>
      <w:r>
        <w:rPr>
          <w:rFonts w:hint="eastAsia"/>
        </w:rPr>
        <w:t>（资料性）</w:t>
      </w:r>
      <w:r>
        <w:br/>
      </w:r>
      <w:r>
        <w:rPr>
          <w:rFonts w:hint="eastAsia"/>
        </w:rPr>
        <w:t>施肥方法</w:t>
      </w:r>
      <w:bookmarkEnd w:id="2"/>
    </w:p>
    <w:p w:rsidR="006F1AE6" w:rsidRDefault="00151C65">
      <w:pPr>
        <w:pStyle w:val="afffff"/>
        <w:ind w:firstLine="420"/>
      </w:pPr>
      <w:r>
        <w:rPr>
          <w:rFonts w:hint="eastAsia"/>
        </w:rPr>
        <w:t>施肥方法见表A.1。</w:t>
      </w:r>
    </w:p>
    <w:p w:rsidR="006F1AE6" w:rsidRDefault="00151C65">
      <w:pPr>
        <w:pStyle w:val="aff"/>
        <w:spacing w:before="156" w:after="156"/>
      </w:pPr>
      <w:r>
        <w:rPr>
          <w:rFonts w:hint="eastAsia"/>
        </w:rPr>
        <w:t>施肥方法</w:t>
      </w:r>
    </w:p>
    <w:tbl>
      <w:tblPr>
        <w:tblStyle w:val="affff2"/>
        <w:tblW w:w="0" w:type="auto"/>
        <w:tblBorders>
          <w:top w:val="single" w:sz="8" w:space="0" w:color="auto"/>
          <w:left w:val="single" w:sz="8" w:space="0" w:color="auto"/>
          <w:bottom w:val="single" w:sz="8" w:space="0" w:color="auto"/>
          <w:right w:val="single" w:sz="8" w:space="0" w:color="auto"/>
        </w:tblBorders>
        <w:tblLook w:val="04A0"/>
      </w:tblPr>
      <w:tblGrid>
        <w:gridCol w:w="3227"/>
        <w:gridCol w:w="1559"/>
        <w:gridCol w:w="4352"/>
      </w:tblGrid>
      <w:tr w:rsidR="006F1AE6">
        <w:tc>
          <w:tcPr>
            <w:tcW w:w="3227" w:type="dxa"/>
            <w:tcBorders>
              <w:top w:val="single" w:sz="8" w:space="0" w:color="auto"/>
              <w:bottom w:val="single" w:sz="8" w:space="0" w:color="auto"/>
            </w:tcBorders>
          </w:tcPr>
          <w:p w:rsidR="006F1AE6" w:rsidRDefault="00151C65">
            <w:pPr>
              <w:pStyle w:val="afffff"/>
              <w:ind w:firstLineChars="0" w:firstLine="0"/>
              <w:jc w:val="center"/>
              <w:rPr>
                <w:sz w:val="18"/>
              </w:rPr>
            </w:pPr>
            <w:r>
              <w:rPr>
                <w:rFonts w:hint="eastAsia"/>
                <w:sz w:val="18"/>
              </w:rPr>
              <w:t>施肥时期</w:t>
            </w:r>
          </w:p>
        </w:tc>
        <w:tc>
          <w:tcPr>
            <w:tcW w:w="1559" w:type="dxa"/>
            <w:tcBorders>
              <w:top w:val="single" w:sz="8" w:space="0" w:color="auto"/>
              <w:bottom w:val="single" w:sz="8" w:space="0" w:color="auto"/>
            </w:tcBorders>
          </w:tcPr>
          <w:p w:rsidR="006F1AE6" w:rsidRDefault="00151C65">
            <w:pPr>
              <w:pStyle w:val="afffff"/>
              <w:ind w:firstLineChars="0" w:firstLine="0"/>
              <w:jc w:val="center"/>
              <w:rPr>
                <w:sz w:val="18"/>
              </w:rPr>
            </w:pPr>
            <w:r>
              <w:rPr>
                <w:rFonts w:hint="eastAsia"/>
                <w:sz w:val="18"/>
              </w:rPr>
              <w:t>肥料类型</w:t>
            </w:r>
          </w:p>
        </w:tc>
        <w:tc>
          <w:tcPr>
            <w:tcW w:w="4352" w:type="dxa"/>
            <w:tcBorders>
              <w:top w:val="single" w:sz="8" w:space="0" w:color="auto"/>
              <w:bottom w:val="single" w:sz="8" w:space="0" w:color="auto"/>
            </w:tcBorders>
          </w:tcPr>
          <w:p w:rsidR="006F1AE6" w:rsidRDefault="00151C65">
            <w:pPr>
              <w:pStyle w:val="afffff"/>
              <w:ind w:firstLineChars="0" w:firstLine="0"/>
              <w:jc w:val="center"/>
              <w:rPr>
                <w:sz w:val="18"/>
              </w:rPr>
            </w:pPr>
            <w:r>
              <w:rPr>
                <w:rFonts w:hint="eastAsia"/>
                <w:sz w:val="18"/>
                <w:szCs w:val="18"/>
              </w:rPr>
              <w:t>每667 m</w:t>
            </w:r>
            <w:r>
              <w:rPr>
                <w:rFonts w:hint="eastAsia"/>
                <w:sz w:val="18"/>
                <w:szCs w:val="18"/>
                <w:vertAlign w:val="superscript"/>
              </w:rPr>
              <w:t>2</w:t>
            </w:r>
            <w:r>
              <w:rPr>
                <w:rFonts w:hint="eastAsia"/>
                <w:sz w:val="18"/>
              </w:rPr>
              <w:t>参考使用量/kg</w:t>
            </w:r>
          </w:p>
        </w:tc>
      </w:tr>
      <w:tr w:rsidR="006F1AE6">
        <w:tc>
          <w:tcPr>
            <w:tcW w:w="3227" w:type="dxa"/>
            <w:vMerge w:val="restart"/>
            <w:tcBorders>
              <w:top w:val="single" w:sz="8" w:space="0" w:color="auto"/>
            </w:tcBorders>
            <w:vAlign w:val="center"/>
          </w:tcPr>
          <w:p w:rsidR="006F1AE6" w:rsidRDefault="00151C65">
            <w:pPr>
              <w:pStyle w:val="afffff"/>
              <w:ind w:firstLineChars="0" w:firstLine="0"/>
              <w:rPr>
                <w:sz w:val="18"/>
              </w:rPr>
            </w:pPr>
            <w:r>
              <w:rPr>
                <w:rFonts w:hint="eastAsia"/>
                <w:sz w:val="18"/>
              </w:rPr>
              <w:t>整地施基肥</w:t>
            </w:r>
            <w:r>
              <w:rPr>
                <w:sz w:val="18"/>
                <w:vertAlign w:val="superscript"/>
              </w:rPr>
              <w:t>a</w:t>
            </w:r>
          </w:p>
        </w:tc>
        <w:tc>
          <w:tcPr>
            <w:tcW w:w="1559" w:type="dxa"/>
            <w:tcBorders>
              <w:top w:val="single" w:sz="8" w:space="0" w:color="auto"/>
            </w:tcBorders>
          </w:tcPr>
          <w:p w:rsidR="006F1AE6" w:rsidRDefault="00151C65">
            <w:pPr>
              <w:pStyle w:val="afffff"/>
              <w:ind w:firstLineChars="0" w:firstLine="0"/>
              <w:jc w:val="center"/>
              <w:rPr>
                <w:sz w:val="18"/>
              </w:rPr>
            </w:pPr>
            <w:r>
              <w:rPr>
                <w:rFonts w:hint="eastAsia"/>
                <w:sz w:val="18"/>
              </w:rPr>
              <w:t>腐熟的有机肥</w:t>
            </w:r>
          </w:p>
        </w:tc>
        <w:tc>
          <w:tcPr>
            <w:tcW w:w="4352" w:type="dxa"/>
            <w:tcBorders>
              <w:top w:val="single" w:sz="8" w:space="0" w:color="auto"/>
            </w:tcBorders>
            <w:vAlign w:val="center"/>
          </w:tcPr>
          <w:p w:rsidR="006F1AE6" w:rsidRDefault="00151C65">
            <w:pPr>
              <w:pStyle w:val="afffff"/>
              <w:ind w:firstLineChars="0" w:firstLine="0"/>
              <w:jc w:val="center"/>
              <w:rPr>
                <w:sz w:val="18"/>
              </w:rPr>
            </w:pPr>
            <w:r>
              <w:rPr>
                <w:rFonts w:hint="eastAsia"/>
                <w:sz w:val="18"/>
              </w:rPr>
              <w:t>500</w:t>
            </w:r>
            <w:r>
              <w:rPr>
                <w:rFonts w:hAnsi="宋体" w:hint="eastAsia"/>
                <w:sz w:val="18"/>
              </w:rPr>
              <w:t>～</w:t>
            </w:r>
            <w:r>
              <w:rPr>
                <w:rFonts w:hint="eastAsia"/>
                <w:sz w:val="18"/>
              </w:rPr>
              <w:t>800</w:t>
            </w:r>
          </w:p>
        </w:tc>
      </w:tr>
      <w:tr w:rsidR="006F1AE6">
        <w:tc>
          <w:tcPr>
            <w:tcW w:w="3227" w:type="dxa"/>
            <w:vMerge/>
          </w:tcPr>
          <w:p w:rsidR="006F1AE6" w:rsidRDefault="006F1AE6">
            <w:pPr>
              <w:pStyle w:val="afffff"/>
              <w:ind w:firstLineChars="0" w:firstLine="0"/>
              <w:rPr>
                <w:sz w:val="18"/>
              </w:rPr>
            </w:pPr>
          </w:p>
        </w:tc>
        <w:tc>
          <w:tcPr>
            <w:tcW w:w="1559" w:type="dxa"/>
          </w:tcPr>
          <w:p w:rsidR="006F1AE6" w:rsidRDefault="00151C65">
            <w:pPr>
              <w:pStyle w:val="afffff"/>
              <w:ind w:firstLineChars="0" w:firstLine="0"/>
              <w:jc w:val="center"/>
              <w:rPr>
                <w:sz w:val="18"/>
              </w:rPr>
            </w:pPr>
            <w:r>
              <w:rPr>
                <w:rFonts w:hint="eastAsia"/>
                <w:sz w:val="18"/>
              </w:rPr>
              <w:t>商品有机肥</w:t>
            </w:r>
          </w:p>
        </w:tc>
        <w:tc>
          <w:tcPr>
            <w:tcW w:w="4352" w:type="dxa"/>
            <w:vAlign w:val="center"/>
          </w:tcPr>
          <w:p w:rsidR="006F1AE6" w:rsidRDefault="00151C65">
            <w:pPr>
              <w:pStyle w:val="afffff"/>
              <w:ind w:firstLineChars="0" w:firstLine="0"/>
              <w:jc w:val="center"/>
              <w:rPr>
                <w:sz w:val="18"/>
              </w:rPr>
            </w:pPr>
            <w:r>
              <w:rPr>
                <w:rFonts w:hint="eastAsia"/>
                <w:sz w:val="18"/>
              </w:rPr>
              <w:t>100</w:t>
            </w:r>
            <w:r>
              <w:rPr>
                <w:rFonts w:hAnsi="宋体" w:hint="eastAsia"/>
                <w:sz w:val="18"/>
              </w:rPr>
              <w:t>～200</w:t>
            </w:r>
          </w:p>
        </w:tc>
      </w:tr>
      <w:tr w:rsidR="006F1AE6">
        <w:tc>
          <w:tcPr>
            <w:tcW w:w="3227" w:type="dxa"/>
            <w:vMerge/>
          </w:tcPr>
          <w:p w:rsidR="006F1AE6" w:rsidRDefault="006F1AE6">
            <w:pPr>
              <w:pStyle w:val="afffff"/>
              <w:ind w:firstLineChars="0" w:firstLine="0"/>
              <w:rPr>
                <w:sz w:val="18"/>
              </w:rPr>
            </w:pPr>
          </w:p>
        </w:tc>
        <w:tc>
          <w:tcPr>
            <w:tcW w:w="1559" w:type="dxa"/>
          </w:tcPr>
          <w:p w:rsidR="006F1AE6" w:rsidRDefault="00151C65">
            <w:pPr>
              <w:pStyle w:val="afffff"/>
              <w:ind w:firstLineChars="0" w:firstLine="0"/>
              <w:jc w:val="center"/>
              <w:rPr>
                <w:sz w:val="18"/>
              </w:rPr>
            </w:pPr>
            <w:r>
              <w:rPr>
                <w:rFonts w:hint="eastAsia"/>
                <w:sz w:val="18"/>
              </w:rPr>
              <w:t>生物有机肥</w:t>
            </w:r>
          </w:p>
        </w:tc>
        <w:tc>
          <w:tcPr>
            <w:tcW w:w="4352" w:type="dxa"/>
            <w:vAlign w:val="center"/>
          </w:tcPr>
          <w:p w:rsidR="006F1AE6" w:rsidRDefault="00151C65">
            <w:pPr>
              <w:pStyle w:val="afffff"/>
              <w:ind w:firstLineChars="0" w:firstLine="0"/>
              <w:jc w:val="center"/>
              <w:rPr>
                <w:sz w:val="18"/>
              </w:rPr>
            </w:pPr>
            <w:r>
              <w:rPr>
                <w:rFonts w:hint="eastAsia"/>
                <w:sz w:val="18"/>
              </w:rPr>
              <w:t>100</w:t>
            </w:r>
            <w:r>
              <w:rPr>
                <w:rFonts w:hAnsi="宋体" w:hint="eastAsia"/>
                <w:sz w:val="18"/>
              </w:rPr>
              <w:t>～200</w:t>
            </w:r>
          </w:p>
        </w:tc>
      </w:tr>
      <w:tr w:rsidR="006F1AE6">
        <w:tc>
          <w:tcPr>
            <w:tcW w:w="3227" w:type="dxa"/>
            <w:vAlign w:val="center"/>
          </w:tcPr>
          <w:p w:rsidR="006F1AE6" w:rsidRDefault="00151C65">
            <w:pPr>
              <w:pStyle w:val="afffff"/>
              <w:ind w:firstLineChars="0" w:firstLine="0"/>
              <w:rPr>
                <w:sz w:val="18"/>
                <w:szCs w:val="18"/>
              </w:rPr>
            </w:pPr>
            <w:r>
              <w:rPr>
                <w:rFonts w:hint="eastAsia"/>
                <w:sz w:val="18"/>
                <w:szCs w:val="18"/>
              </w:rPr>
              <w:t>定植后6 d</w:t>
            </w:r>
            <w:r>
              <w:rPr>
                <w:rFonts w:hAnsi="宋体" w:hint="eastAsia"/>
                <w:sz w:val="18"/>
                <w:szCs w:val="18"/>
              </w:rPr>
              <w:t>～</w:t>
            </w:r>
            <w:r>
              <w:rPr>
                <w:rFonts w:hint="eastAsia"/>
                <w:sz w:val="18"/>
                <w:szCs w:val="18"/>
              </w:rPr>
              <w:t>7 d</w:t>
            </w:r>
            <w:r>
              <w:rPr>
                <w:rFonts w:hint="eastAsia"/>
                <w:sz w:val="18"/>
                <w:szCs w:val="18"/>
                <w:vertAlign w:val="superscript"/>
              </w:rPr>
              <w:t>b</w:t>
            </w:r>
          </w:p>
        </w:tc>
        <w:tc>
          <w:tcPr>
            <w:tcW w:w="1559" w:type="dxa"/>
            <w:vAlign w:val="center"/>
          </w:tcPr>
          <w:p w:rsidR="006F1AE6" w:rsidRDefault="00151C65">
            <w:pPr>
              <w:pStyle w:val="afffff"/>
              <w:ind w:firstLineChars="0" w:firstLine="0"/>
              <w:jc w:val="center"/>
              <w:rPr>
                <w:sz w:val="18"/>
                <w:szCs w:val="18"/>
              </w:rPr>
            </w:pPr>
            <w:r>
              <w:rPr>
                <w:rFonts w:hint="eastAsia"/>
                <w:color w:val="FF0000"/>
                <w:sz w:val="18"/>
                <w:szCs w:val="18"/>
              </w:rPr>
              <w:t>高氮</w:t>
            </w:r>
            <w:r>
              <w:rPr>
                <w:rFonts w:hint="eastAsia"/>
                <w:sz w:val="18"/>
                <w:szCs w:val="18"/>
              </w:rPr>
              <w:t>三元复合肥</w:t>
            </w:r>
          </w:p>
        </w:tc>
        <w:tc>
          <w:tcPr>
            <w:tcW w:w="4352" w:type="dxa"/>
            <w:vAlign w:val="center"/>
          </w:tcPr>
          <w:p w:rsidR="006F1AE6" w:rsidRDefault="00151C65">
            <w:pPr>
              <w:pStyle w:val="afffff"/>
              <w:ind w:firstLineChars="0" w:firstLine="0"/>
              <w:jc w:val="center"/>
              <w:rPr>
                <w:sz w:val="18"/>
                <w:szCs w:val="18"/>
              </w:rPr>
            </w:pPr>
            <w:r>
              <w:rPr>
                <w:rFonts w:hint="eastAsia"/>
                <w:sz w:val="18"/>
                <w:szCs w:val="18"/>
              </w:rPr>
              <w:t>15</w:t>
            </w:r>
            <w:r>
              <w:rPr>
                <w:rFonts w:hAnsi="宋体" w:hint="eastAsia"/>
                <w:sz w:val="18"/>
                <w:szCs w:val="18"/>
              </w:rPr>
              <w:t>～</w:t>
            </w:r>
            <w:r>
              <w:rPr>
                <w:rFonts w:hint="eastAsia"/>
                <w:sz w:val="18"/>
                <w:szCs w:val="18"/>
              </w:rPr>
              <w:t>25</w:t>
            </w:r>
          </w:p>
        </w:tc>
      </w:tr>
      <w:tr w:rsidR="006F1AE6">
        <w:tc>
          <w:tcPr>
            <w:tcW w:w="3227" w:type="dxa"/>
          </w:tcPr>
          <w:p w:rsidR="006F1AE6" w:rsidRDefault="00151C65">
            <w:pPr>
              <w:pStyle w:val="afffff"/>
              <w:ind w:firstLineChars="0" w:firstLine="0"/>
              <w:rPr>
                <w:sz w:val="18"/>
                <w:szCs w:val="18"/>
              </w:rPr>
            </w:pPr>
            <w:r>
              <w:rPr>
                <w:rFonts w:hint="eastAsia"/>
                <w:sz w:val="18"/>
                <w:szCs w:val="18"/>
              </w:rPr>
              <w:t>主薹采收前每间隔5 d</w:t>
            </w:r>
            <w:r>
              <w:rPr>
                <w:rFonts w:hAnsi="宋体" w:hint="eastAsia"/>
                <w:sz w:val="18"/>
                <w:szCs w:val="18"/>
              </w:rPr>
              <w:t>～7 d追肥一次</w:t>
            </w:r>
          </w:p>
        </w:tc>
        <w:tc>
          <w:tcPr>
            <w:tcW w:w="1559" w:type="dxa"/>
          </w:tcPr>
          <w:p w:rsidR="006F1AE6" w:rsidRDefault="00151C65">
            <w:pPr>
              <w:pStyle w:val="afffff"/>
              <w:ind w:firstLineChars="0" w:firstLine="0"/>
              <w:jc w:val="center"/>
              <w:rPr>
                <w:sz w:val="18"/>
                <w:szCs w:val="18"/>
              </w:rPr>
            </w:pPr>
            <w:r>
              <w:rPr>
                <w:rFonts w:hint="eastAsia"/>
                <w:color w:val="FF0000"/>
                <w:sz w:val="18"/>
                <w:szCs w:val="18"/>
              </w:rPr>
              <w:t>高氮</w:t>
            </w:r>
            <w:r>
              <w:rPr>
                <w:rFonts w:hint="eastAsia"/>
                <w:sz w:val="18"/>
                <w:szCs w:val="18"/>
              </w:rPr>
              <w:t>三元复合肥</w:t>
            </w:r>
          </w:p>
        </w:tc>
        <w:tc>
          <w:tcPr>
            <w:tcW w:w="4352" w:type="dxa"/>
            <w:vAlign w:val="center"/>
          </w:tcPr>
          <w:p w:rsidR="006F1AE6" w:rsidRDefault="00151C65">
            <w:pPr>
              <w:pStyle w:val="afffff"/>
              <w:ind w:firstLineChars="0" w:firstLine="0"/>
              <w:jc w:val="center"/>
              <w:rPr>
                <w:sz w:val="18"/>
                <w:szCs w:val="18"/>
              </w:rPr>
            </w:pPr>
            <w:r>
              <w:rPr>
                <w:rFonts w:hint="eastAsia"/>
                <w:sz w:val="18"/>
                <w:szCs w:val="18"/>
              </w:rPr>
              <w:t>7</w:t>
            </w:r>
            <w:r>
              <w:rPr>
                <w:rFonts w:hAnsi="宋体" w:hint="eastAsia"/>
                <w:sz w:val="18"/>
                <w:szCs w:val="18"/>
              </w:rPr>
              <w:t>～</w:t>
            </w:r>
            <w:r>
              <w:rPr>
                <w:rFonts w:hint="eastAsia"/>
                <w:sz w:val="18"/>
                <w:szCs w:val="18"/>
              </w:rPr>
              <w:t>10</w:t>
            </w:r>
          </w:p>
        </w:tc>
      </w:tr>
      <w:tr w:rsidR="006F1AE6">
        <w:tc>
          <w:tcPr>
            <w:tcW w:w="3227" w:type="dxa"/>
            <w:tcBorders>
              <w:bottom w:val="single" w:sz="8" w:space="0" w:color="auto"/>
            </w:tcBorders>
          </w:tcPr>
          <w:p w:rsidR="006F1AE6" w:rsidRDefault="00151C65">
            <w:pPr>
              <w:pStyle w:val="afffff"/>
              <w:ind w:firstLineChars="0" w:firstLine="0"/>
              <w:rPr>
                <w:sz w:val="18"/>
                <w:szCs w:val="18"/>
              </w:rPr>
            </w:pPr>
            <w:r>
              <w:rPr>
                <w:rFonts w:hint="eastAsia"/>
                <w:sz w:val="18"/>
                <w:szCs w:val="18"/>
              </w:rPr>
              <w:t>需继续采收侧薹的，大部分主薹采收后</w:t>
            </w:r>
          </w:p>
        </w:tc>
        <w:tc>
          <w:tcPr>
            <w:tcW w:w="1559" w:type="dxa"/>
            <w:tcBorders>
              <w:bottom w:val="single" w:sz="8" w:space="0" w:color="auto"/>
            </w:tcBorders>
          </w:tcPr>
          <w:p w:rsidR="006F1AE6" w:rsidRDefault="00151C65">
            <w:pPr>
              <w:pStyle w:val="afffff"/>
              <w:ind w:firstLineChars="0" w:firstLine="0"/>
              <w:jc w:val="center"/>
              <w:rPr>
                <w:sz w:val="18"/>
                <w:szCs w:val="18"/>
              </w:rPr>
            </w:pPr>
            <w:r>
              <w:rPr>
                <w:rFonts w:hint="eastAsia"/>
                <w:color w:val="FF0000"/>
                <w:sz w:val="18"/>
                <w:szCs w:val="18"/>
              </w:rPr>
              <w:t>高氮</w:t>
            </w:r>
            <w:r>
              <w:rPr>
                <w:rFonts w:hint="eastAsia"/>
                <w:sz w:val="18"/>
                <w:szCs w:val="18"/>
              </w:rPr>
              <w:t>三元复合肥</w:t>
            </w:r>
          </w:p>
        </w:tc>
        <w:tc>
          <w:tcPr>
            <w:tcW w:w="4352" w:type="dxa"/>
            <w:tcBorders>
              <w:bottom w:val="single" w:sz="8" w:space="0" w:color="auto"/>
            </w:tcBorders>
            <w:vAlign w:val="center"/>
          </w:tcPr>
          <w:p w:rsidR="006F1AE6" w:rsidRDefault="00151C65">
            <w:pPr>
              <w:pStyle w:val="afffff"/>
              <w:ind w:firstLineChars="0" w:firstLine="0"/>
              <w:jc w:val="center"/>
              <w:rPr>
                <w:sz w:val="18"/>
                <w:szCs w:val="18"/>
              </w:rPr>
            </w:pPr>
            <w:r>
              <w:rPr>
                <w:rFonts w:hint="eastAsia"/>
                <w:sz w:val="18"/>
                <w:szCs w:val="18"/>
              </w:rPr>
              <w:t>5</w:t>
            </w:r>
            <w:r>
              <w:rPr>
                <w:rFonts w:hAnsi="宋体" w:hint="eastAsia"/>
                <w:sz w:val="18"/>
                <w:szCs w:val="18"/>
              </w:rPr>
              <w:t>～</w:t>
            </w:r>
            <w:r>
              <w:rPr>
                <w:rFonts w:hint="eastAsia"/>
                <w:sz w:val="18"/>
                <w:szCs w:val="18"/>
              </w:rPr>
              <w:t>20</w:t>
            </w:r>
          </w:p>
        </w:tc>
      </w:tr>
      <w:tr w:rsidR="006F1AE6">
        <w:tc>
          <w:tcPr>
            <w:tcW w:w="9138" w:type="dxa"/>
            <w:gridSpan w:val="3"/>
            <w:tcBorders>
              <w:top w:val="single" w:sz="8" w:space="0" w:color="auto"/>
              <w:bottom w:val="single" w:sz="8" w:space="0" w:color="auto"/>
            </w:tcBorders>
            <w:shd w:val="clear" w:color="auto" w:fill="auto"/>
          </w:tcPr>
          <w:p w:rsidR="006F1AE6" w:rsidRDefault="00151C65">
            <w:pPr>
              <w:pStyle w:val="af4"/>
            </w:pPr>
            <w:r>
              <w:rPr>
                <w:rFonts w:hint="eastAsia"/>
              </w:rPr>
              <w:t>基肥可任意选择一种肥料。</w:t>
            </w:r>
          </w:p>
          <w:p w:rsidR="006F1AE6" w:rsidRDefault="00151C65">
            <w:pPr>
              <w:pStyle w:val="af4"/>
            </w:pPr>
            <w:r>
              <w:rPr>
                <w:rFonts w:hint="eastAsia"/>
              </w:rPr>
              <w:t>可增施腐熟花生麸</w:t>
            </w:r>
            <w:r>
              <w:t>50 kg～100 kg。</w:t>
            </w:r>
          </w:p>
        </w:tc>
      </w:tr>
    </w:tbl>
    <w:p w:rsidR="006F1AE6" w:rsidRDefault="006F1AE6">
      <w:pPr>
        <w:pStyle w:val="afffff"/>
        <w:ind w:firstLine="420"/>
        <w:rPr>
          <w:color w:val="FF0000"/>
        </w:rPr>
      </w:pPr>
    </w:p>
    <w:p w:rsidR="00043D56" w:rsidRDefault="00043D56">
      <w:pPr>
        <w:pStyle w:val="afffff"/>
        <w:ind w:firstLine="420"/>
        <w:sectPr w:rsidR="00043D56">
          <w:pgSz w:w="11906" w:h="16838"/>
          <w:pgMar w:top="1928" w:right="1134" w:bottom="1134" w:left="1134" w:header="1418" w:footer="1134" w:gutter="284"/>
          <w:cols w:space="425"/>
          <w:formProt w:val="0"/>
          <w:docGrid w:type="lines" w:linePitch="312"/>
        </w:sectPr>
      </w:pPr>
    </w:p>
    <w:p w:rsidR="00043D56" w:rsidRDefault="00043D56" w:rsidP="00043D56">
      <w:pPr>
        <w:pStyle w:val="aff3"/>
        <w:spacing w:after="156"/>
      </w:pPr>
      <w:r>
        <w:lastRenderedPageBreak/>
        <w:br/>
      </w:r>
      <w:r>
        <w:rPr>
          <w:rFonts w:hint="eastAsia"/>
        </w:rPr>
        <w:t>（资料性）</w:t>
      </w:r>
      <w:r>
        <w:br/>
      </w:r>
      <w:r>
        <w:rPr>
          <w:rFonts w:hint="eastAsia"/>
        </w:rPr>
        <w:t>主要病虫害防治方法</w:t>
      </w:r>
    </w:p>
    <w:bookmarkEnd w:id="24"/>
    <w:p w:rsidR="006F1AE6" w:rsidRDefault="00151C65">
      <w:pPr>
        <w:pStyle w:val="afffff"/>
        <w:ind w:firstLine="420"/>
      </w:pPr>
      <w:r>
        <w:rPr>
          <w:rFonts w:hint="eastAsia"/>
        </w:rPr>
        <w:t>主要病虫害防治方法见表B.1。</w:t>
      </w:r>
    </w:p>
    <w:p w:rsidR="006F1AE6" w:rsidRDefault="006F1AE6">
      <w:pPr>
        <w:pStyle w:val="afffffffffff4"/>
        <w:widowControl/>
        <w:numPr>
          <w:ilvl w:val="0"/>
          <w:numId w:val="5"/>
        </w:numPr>
        <w:autoSpaceDE w:val="0"/>
        <w:autoSpaceDN w:val="0"/>
        <w:adjustRightInd/>
        <w:spacing w:line="14" w:lineRule="exact"/>
        <w:ind w:firstLineChars="0" w:firstLine="0"/>
        <w:jc w:val="center"/>
        <w:rPr>
          <w:rFonts w:ascii="宋体" w:eastAsia="黑体" w:hAnsi="Times New Roman"/>
          <w:vanish/>
          <w:kern w:val="0"/>
          <w:sz w:val="2"/>
          <w:szCs w:val="20"/>
        </w:rPr>
      </w:pPr>
    </w:p>
    <w:p w:rsidR="006F1AE6" w:rsidRDefault="00151C65">
      <w:pPr>
        <w:pStyle w:val="aff"/>
        <w:spacing w:before="156" w:after="156"/>
      </w:pPr>
      <w:r>
        <w:rPr>
          <w:rFonts w:hint="eastAsia"/>
        </w:rPr>
        <w:t>主要病虫害防治方法</w:t>
      </w:r>
    </w:p>
    <w:tbl>
      <w:tblPr>
        <w:tblStyle w:val="affff2"/>
        <w:tblW w:w="0" w:type="auto"/>
        <w:tblLook w:val="04A0"/>
      </w:tblPr>
      <w:tblGrid>
        <w:gridCol w:w="959"/>
        <w:gridCol w:w="1843"/>
        <w:gridCol w:w="2693"/>
        <w:gridCol w:w="1417"/>
        <w:gridCol w:w="1701"/>
        <w:gridCol w:w="851"/>
      </w:tblGrid>
      <w:tr w:rsidR="006F1AE6">
        <w:trPr>
          <w:trHeight w:val="20"/>
        </w:trPr>
        <w:tc>
          <w:tcPr>
            <w:tcW w:w="959" w:type="dxa"/>
            <w:tcBorders>
              <w:top w:val="single" w:sz="8" w:space="0" w:color="auto"/>
              <w:left w:val="single" w:sz="8" w:space="0" w:color="auto"/>
              <w:bottom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主要防治对象</w:t>
            </w:r>
          </w:p>
        </w:tc>
        <w:tc>
          <w:tcPr>
            <w:tcW w:w="1843" w:type="dxa"/>
            <w:tcBorders>
              <w:top w:val="single" w:sz="8" w:space="0" w:color="auto"/>
              <w:bottom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农药名称</w:t>
            </w:r>
          </w:p>
        </w:tc>
        <w:tc>
          <w:tcPr>
            <w:tcW w:w="2693" w:type="dxa"/>
            <w:tcBorders>
              <w:top w:val="single" w:sz="8" w:space="0" w:color="auto"/>
              <w:bottom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剂型</w:t>
            </w:r>
          </w:p>
        </w:tc>
        <w:tc>
          <w:tcPr>
            <w:tcW w:w="1417" w:type="dxa"/>
            <w:tcBorders>
              <w:top w:val="single" w:sz="8" w:space="0" w:color="auto"/>
              <w:bottom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使用量/亩</w:t>
            </w:r>
          </w:p>
        </w:tc>
        <w:tc>
          <w:tcPr>
            <w:tcW w:w="1701" w:type="dxa"/>
            <w:tcBorders>
              <w:top w:val="single" w:sz="8" w:space="0" w:color="auto"/>
              <w:bottom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施药方法</w:t>
            </w:r>
          </w:p>
        </w:tc>
        <w:tc>
          <w:tcPr>
            <w:tcW w:w="851" w:type="dxa"/>
            <w:tcBorders>
              <w:top w:val="single" w:sz="8" w:space="0" w:color="auto"/>
              <w:bottom w:val="single" w:sz="8" w:space="0" w:color="auto"/>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最短安全间隔期/天</w:t>
            </w:r>
          </w:p>
        </w:tc>
      </w:tr>
      <w:tr w:rsidR="006F1AE6">
        <w:trPr>
          <w:trHeight w:val="20"/>
        </w:trPr>
        <w:tc>
          <w:tcPr>
            <w:tcW w:w="959" w:type="dxa"/>
            <w:vMerge w:val="restart"/>
            <w:tcBorders>
              <w:left w:val="single" w:sz="8" w:space="0" w:color="auto"/>
            </w:tcBorders>
            <w:vAlign w:val="center"/>
          </w:tcPr>
          <w:p w:rsidR="006F1AE6" w:rsidRDefault="00151C65">
            <w:pPr>
              <w:pStyle w:val="afffff"/>
              <w:snapToGrid w:val="0"/>
              <w:ind w:firstLineChars="0" w:firstLine="0"/>
              <w:rPr>
                <w:rFonts w:hAnsi="宋体"/>
                <w:sz w:val="18"/>
                <w:szCs w:val="18"/>
              </w:rPr>
            </w:pPr>
            <w:r>
              <w:rPr>
                <w:rFonts w:hAnsi="宋体" w:hint="eastAsia"/>
                <w:sz w:val="18"/>
                <w:szCs w:val="18"/>
              </w:rPr>
              <w:t>霜霉病</w:t>
            </w: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吡唑醚菌酯</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sz w:val="18"/>
                <w:szCs w:val="18"/>
              </w:rPr>
              <w:t>25</w:t>
            </w:r>
            <w:r>
              <w:rPr>
                <w:rFonts w:hAnsi="宋体" w:hint="eastAsia"/>
                <w:sz w:val="18"/>
                <w:szCs w:val="18"/>
              </w:rPr>
              <w:t xml:space="preserve"> </w:t>
            </w:r>
            <w:r>
              <w:rPr>
                <w:rFonts w:hAnsi="宋体"/>
                <w:sz w:val="18"/>
                <w:szCs w:val="18"/>
              </w:rPr>
              <w:t>%</w:t>
            </w:r>
            <w:r>
              <w:rPr>
                <w:rFonts w:hAnsi="宋体" w:hint="eastAsia"/>
                <w:sz w:val="18"/>
                <w:szCs w:val="18"/>
              </w:rPr>
              <w:t>悬浮剂</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30 g～40 g</w:t>
            </w:r>
          </w:p>
        </w:tc>
        <w:tc>
          <w:tcPr>
            <w:tcW w:w="1701" w:type="dxa"/>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10</w:t>
            </w:r>
          </w:p>
        </w:tc>
      </w:tr>
      <w:tr w:rsidR="006F1AE6">
        <w:trPr>
          <w:trHeight w:val="20"/>
        </w:trPr>
        <w:tc>
          <w:tcPr>
            <w:tcW w:w="959" w:type="dxa"/>
            <w:vMerge/>
            <w:tcBorders>
              <w:left w:val="single" w:sz="8" w:space="0" w:color="auto"/>
            </w:tcBorders>
            <w:vAlign w:val="center"/>
          </w:tcPr>
          <w:p w:rsidR="006F1AE6" w:rsidRDefault="006F1AE6">
            <w:pPr>
              <w:pStyle w:val="afffff"/>
              <w:snapToGrid w:val="0"/>
              <w:ind w:firstLineChars="0" w:firstLine="0"/>
              <w:rPr>
                <w:rFonts w:hAnsi="宋体"/>
                <w:sz w:val="18"/>
                <w:szCs w:val="18"/>
              </w:rPr>
            </w:pP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百菌清</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sz w:val="18"/>
                <w:szCs w:val="18"/>
              </w:rPr>
              <w:t>75</w:t>
            </w:r>
            <w:r>
              <w:rPr>
                <w:rFonts w:hAnsi="宋体" w:hint="eastAsia"/>
                <w:sz w:val="18"/>
                <w:szCs w:val="18"/>
              </w:rPr>
              <w:t xml:space="preserve"> </w:t>
            </w:r>
            <w:r>
              <w:rPr>
                <w:rFonts w:hAnsi="宋体"/>
                <w:sz w:val="18"/>
                <w:szCs w:val="18"/>
              </w:rPr>
              <w:t>%</w:t>
            </w:r>
            <w:r>
              <w:rPr>
                <w:rFonts w:hAnsi="宋体" w:hint="eastAsia"/>
                <w:sz w:val="18"/>
                <w:szCs w:val="18"/>
              </w:rPr>
              <w:t>可湿性粉剂</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sz w:val="18"/>
                <w:szCs w:val="18"/>
              </w:rPr>
              <w:t>113</w:t>
            </w:r>
            <w:r>
              <w:rPr>
                <w:rFonts w:hAnsi="宋体" w:hint="eastAsia"/>
                <w:sz w:val="18"/>
                <w:szCs w:val="18"/>
              </w:rPr>
              <w:t xml:space="preserve"> g～</w:t>
            </w:r>
            <w:r>
              <w:rPr>
                <w:rFonts w:hAnsi="宋体"/>
                <w:sz w:val="18"/>
                <w:szCs w:val="18"/>
              </w:rPr>
              <w:t>153</w:t>
            </w:r>
            <w:r>
              <w:rPr>
                <w:rFonts w:hAnsi="宋体" w:hint="eastAsia"/>
                <w:sz w:val="18"/>
                <w:szCs w:val="18"/>
              </w:rPr>
              <w:t xml:space="preserve"> g</w:t>
            </w:r>
          </w:p>
        </w:tc>
        <w:tc>
          <w:tcPr>
            <w:tcW w:w="1701" w:type="dxa"/>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7</w:t>
            </w:r>
          </w:p>
        </w:tc>
      </w:tr>
      <w:tr w:rsidR="006F1AE6">
        <w:trPr>
          <w:trHeight w:val="20"/>
        </w:trPr>
        <w:tc>
          <w:tcPr>
            <w:tcW w:w="959" w:type="dxa"/>
            <w:vMerge/>
            <w:tcBorders>
              <w:left w:val="single" w:sz="8" w:space="0" w:color="auto"/>
            </w:tcBorders>
            <w:vAlign w:val="center"/>
          </w:tcPr>
          <w:p w:rsidR="006F1AE6" w:rsidRDefault="006F1AE6">
            <w:pPr>
              <w:pStyle w:val="afffff"/>
              <w:snapToGrid w:val="0"/>
              <w:ind w:firstLineChars="0" w:firstLine="0"/>
              <w:rPr>
                <w:rFonts w:hAnsi="宋体"/>
                <w:sz w:val="18"/>
                <w:szCs w:val="18"/>
              </w:rPr>
            </w:pP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唑醚·代森联</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sz w:val="18"/>
                <w:szCs w:val="18"/>
              </w:rPr>
              <w:t>60</w:t>
            </w:r>
            <w:r>
              <w:rPr>
                <w:rFonts w:hAnsi="宋体" w:hint="eastAsia"/>
                <w:sz w:val="18"/>
                <w:szCs w:val="18"/>
              </w:rPr>
              <w:t xml:space="preserve"> </w:t>
            </w:r>
            <w:r>
              <w:rPr>
                <w:rFonts w:hAnsi="宋体"/>
                <w:sz w:val="18"/>
                <w:szCs w:val="18"/>
              </w:rPr>
              <w:t>%</w:t>
            </w:r>
            <w:r>
              <w:rPr>
                <w:rFonts w:hAnsi="宋体" w:hint="eastAsia"/>
                <w:sz w:val="18"/>
                <w:szCs w:val="18"/>
              </w:rPr>
              <w:t>水分散粒剂（吡唑醚菌酯5%，代森联55%）</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50 g～60 g</w:t>
            </w:r>
          </w:p>
        </w:tc>
        <w:tc>
          <w:tcPr>
            <w:tcW w:w="1701" w:type="dxa"/>
            <w:vAlign w:val="center"/>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7</w:t>
            </w:r>
          </w:p>
        </w:tc>
      </w:tr>
      <w:tr w:rsidR="006F1AE6">
        <w:trPr>
          <w:trHeight w:val="20"/>
        </w:trPr>
        <w:tc>
          <w:tcPr>
            <w:tcW w:w="959" w:type="dxa"/>
            <w:vMerge/>
            <w:tcBorders>
              <w:left w:val="single" w:sz="8" w:space="0" w:color="auto"/>
            </w:tcBorders>
            <w:vAlign w:val="center"/>
          </w:tcPr>
          <w:p w:rsidR="006F1AE6" w:rsidRDefault="006F1AE6">
            <w:pPr>
              <w:pStyle w:val="afffff"/>
              <w:snapToGrid w:val="0"/>
              <w:ind w:firstLineChars="0" w:firstLine="0"/>
              <w:rPr>
                <w:rFonts w:hAnsi="宋体"/>
                <w:sz w:val="18"/>
                <w:szCs w:val="18"/>
              </w:rPr>
            </w:pP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氟菌·霜霉威</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687.5 g/L悬浮剂（氟吡菌胺62.5 g/L，霜霉威盐酸盐625 g/L）</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60 </w:t>
            </w:r>
            <w:proofErr w:type="spellStart"/>
            <w:r>
              <w:rPr>
                <w:rFonts w:hAnsi="宋体" w:hint="eastAsia"/>
                <w:sz w:val="18"/>
                <w:szCs w:val="18"/>
              </w:rPr>
              <w:t>mL</w:t>
            </w:r>
            <w:proofErr w:type="spellEnd"/>
            <w:r>
              <w:rPr>
                <w:rFonts w:hAnsi="宋体" w:hint="eastAsia"/>
                <w:sz w:val="18"/>
                <w:szCs w:val="18"/>
              </w:rPr>
              <w:t xml:space="preserve">～75 </w:t>
            </w:r>
            <w:proofErr w:type="spellStart"/>
            <w:r>
              <w:rPr>
                <w:rFonts w:hAnsi="宋体" w:hint="eastAsia"/>
                <w:sz w:val="18"/>
                <w:szCs w:val="18"/>
              </w:rPr>
              <w:t>mL</w:t>
            </w:r>
            <w:proofErr w:type="spellEnd"/>
          </w:p>
        </w:tc>
        <w:tc>
          <w:tcPr>
            <w:tcW w:w="1701" w:type="dxa"/>
            <w:vAlign w:val="center"/>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5</w:t>
            </w:r>
          </w:p>
        </w:tc>
      </w:tr>
      <w:tr w:rsidR="006F1AE6">
        <w:trPr>
          <w:trHeight w:val="20"/>
        </w:trPr>
        <w:tc>
          <w:tcPr>
            <w:tcW w:w="959" w:type="dxa"/>
            <w:vMerge w:val="restart"/>
            <w:tcBorders>
              <w:left w:val="single" w:sz="8" w:space="0" w:color="auto"/>
            </w:tcBorders>
            <w:vAlign w:val="center"/>
          </w:tcPr>
          <w:p w:rsidR="006F1AE6" w:rsidRDefault="00151C65">
            <w:pPr>
              <w:pStyle w:val="afffff"/>
              <w:snapToGrid w:val="0"/>
              <w:ind w:firstLineChars="0" w:firstLine="0"/>
              <w:rPr>
                <w:rFonts w:hAnsi="宋体"/>
                <w:sz w:val="18"/>
                <w:szCs w:val="18"/>
              </w:rPr>
            </w:pPr>
            <w:r>
              <w:rPr>
                <w:rFonts w:hAnsi="宋体" w:hint="eastAsia"/>
                <w:sz w:val="18"/>
                <w:szCs w:val="18"/>
              </w:rPr>
              <w:t>炭疽病</w:t>
            </w: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咪锰·三环唑</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sz w:val="18"/>
                <w:szCs w:val="18"/>
              </w:rPr>
              <w:t>28</w:t>
            </w:r>
            <w:r>
              <w:rPr>
                <w:rFonts w:hAnsi="宋体" w:hint="eastAsia"/>
                <w:sz w:val="18"/>
                <w:szCs w:val="18"/>
              </w:rPr>
              <w:t xml:space="preserve"> </w:t>
            </w:r>
            <w:r>
              <w:rPr>
                <w:rFonts w:hAnsi="宋体"/>
                <w:sz w:val="18"/>
                <w:szCs w:val="18"/>
              </w:rPr>
              <w:t>%</w:t>
            </w:r>
            <w:r>
              <w:rPr>
                <w:rFonts w:hAnsi="宋体" w:hint="eastAsia"/>
                <w:sz w:val="18"/>
                <w:szCs w:val="18"/>
              </w:rPr>
              <w:t>可湿性粉剂（咪鲜胺锰盐14%，三环唑14%）</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50 g～63 g</w:t>
            </w:r>
          </w:p>
        </w:tc>
        <w:tc>
          <w:tcPr>
            <w:tcW w:w="1701" w:type="dxa"/>
            <w:vAlign w:val="center"/>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14</w:t>
            </w:r>
          </w:p>
        </w:tc>
      </w:tr>
      <w:tr w:rsidR="006F1AE6">
        <w:trPr>
          <w:trHeight w:val="20"/>
        </w:trPr>
        <w:tc>
          <w:tcPr>
            <w:tcW w:w="959" w:type="dxa"/>
            <w:vMerge/>
            <w:tcBorders>
              <w:left w:val="single" w:sz="8" w:space="0" w:color="auto"/>
            </w:tcBorders>
            <w:vAlign w:val="center"/>
          </w:tcPr>
          <w:p w:rsidR="006F1AE6" w:rsidRDefault="006F1AE6">
            <w:pPr>
              <w:pStyle w:val="afffff"/>
              <w:snapToGrid w:val="0"/>
              <w:ind w:firstLineChars="0" w:firstLine="0"/>
              <w:rPr>
                <w:rFonts w:hAnsi="宋体"/>
                <w:sz w:val="18"/>
                <w:szCs w:val="18"/>
              </w:rPr>
            </w:pP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吡唑醚菌酯</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sz w:val="18"/>
                <w:szCs w:val="18"/>
              </w:rPr>
              <w:t>60</w:t>
            </w:r>
            <w:r>
              <w:rPr>
                <w:rFonts w:hAnsi="宋体" w:hint="eastAsia"/>
                <w:sz w:val="18"/>
                <w:szCs w:val="18"/>
              </w:rPr>
              <w:t xml:space="preserve"> </w:t>
            </w:r>
            <w:r>
              <w:rPr>
                <w:rFonts w:hAnsi="宋体"/>
                <w:sz w:val="18"/>
                <w:szCs w:val="18"/>
              </w:rPr>
              <w:t>%</w:t>
            </w:r>
            <w:r>
              <w:rPr>
                <w:rFonts w:hAnsi="宋体" w:hint="eastAsia"/>
                <w:sz w:val="18"/>
                <w:szCs w:val="18"/>
              </w:rPr>
              <w:t>水分散粒剂（吡唑醚菌酯5%，代森联55%）</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30 </w:t>
            </w:r>
            <w:proofErr w:type="spellStart"/>
            <w:r>
              <w:rPr>
                <w:rFonts w:hAnsi="宋体" w:hint="eastAsia"/>
                <w:sz w:val="18"/>
                <w:szCs w:val="18"/>
              </w:rPr>
              <w:t>mL</w:t>
            </w:r>
            <w:proofErr w:type="spellEnd"/>
            <w:r>
              <w:rPr>
                <w:rFonts w:hAnsi="宋体" w:hint="eastAsia"/>
                <w:sz w:val="18"/>
                <w:szCs w:val="18"/>
              </w:rPr>
              <w:t xml:space="preserve">～50 </w:t>
            </w:r>
            <w:proofErr w:type="spellStart"/>
            <w:r>
              <w:rPr>
                <w:rFonts w:hAnsi="宋体" w:hint="eastAsia"/>
                <w:sz w:val="18"/>
                <w:szCs w:val="18"/>
              </w:rPr>
              <w:t>mL</w:t>
            </w:r>
            <w:proofErr w:type="spellEnd"/>
          </w:p>
        </w:tc>
        <w:tc>
          <w:tcPr>
            <w:tcW w:w="1701" w:type="dxa"/>
            <w:vAlign w:val="center"/>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14</w:t>
            </w:r>
          </w:p>
        </w:tc>
      </w:tr>
      <w:tr w:rsidR="006F1AE6">
        <w:trPr>
          <w:trHeight w:val="20"/>
        </w:trPr>
        <w:tc>
          <w:tcPr>
            <w:tcW w:w="959" w:type="dxa"/>
            <w:vMerge/>
            <w:tcBorders>
              <w:left w:val="single" w:sz="8" w:space="0" w:color="auto"/>
            </w:tcBorders>
            <w:vAlign w:val="center"/>
          </w:tcPr>
          <w:p w:rsidR="006F1AE6" w:rsidRDefault="006F1AE6">
            <w:pPr>
              <w:pStyle w:val="afffff"/>
              <w:snapToGrid w:val="0"/>
              <w:ind w:firstLineChars="0" w:firstLine="0"/>
              <w:rPr>
                <w:rFonts w:hAnsi="宋体"/>
                <w:sz w:val="18"/>
                <w:szCs w:val="18"/>
              </w:rPr>
            </w:pP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唑醚·代森联</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sz w:val="18"/>
                <w:szCs w:val="18"/>
              </w:rPr>
              <w:t>60</w:t>
            </w:r>
            <w:r>
              <w:rPr>
                <w:rFonts w:hAnsi="宋体" w:hint="eastAsia"/>
                <w:sz w:val="18"/>
                <w:szCs w:val="18"/>
              </w:rPr>
              <w:t xml:space="preserve"> </w:t>
            </w:r>
            <w:r>
              <w:rPr>
                <w:rFonts w:hAnsi="宋体"/>
                <w:sz w:val="18"/>
                <w:szCs w:val="18"/>
              </w:rPr>
              <w:t>%</w:t>
            </w:r>
            <w:r>
              <w:rPr>
                <w:rFonts w:hAnsi="宋体" w:hint="eastAsia"/>
                <w:sz w:val="18"/>
                <w:szCs w:val="18"/>
              </w:rPr>
              <w:t>水分散粒剂（吡唑醚菌酯5%，代森联55%）</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40 g～60 g</w:t>
            </w:r>
          </w:p>
        </w:tc>
        <w:tc>
          <w:tcPr>
            <w:tcW w:w="1701" w:type="dxa"/>
            <w:vAlign w:val="center"/>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5</w:t>
            </w:r>
          </w:p>
        </w:tc>
      </w:tr>
      <w:tr w:rsidR="006F1AE6">
        <w:trPr>
          <w:trHeight w:val="20"/>
        </w:trPr>
        <w:tc>
          <w:tcPr>
            <w:tcW w:w="959" w:type="dxa"/>
            <w:vMerge w:val="restart"/>
            <w:tcBorders>
              <w:left w:val="single" w:sz="8" w:space="0" w:color="auto"/>
            </w:tcBorders>
            <w:shd w:val="clear" w:color="auto" w:fill="auto"/>
            <w:vAlign w:val="center"/>
          </w:tcPr>
          <w:p w:rsidR="006F1AE6" w:rsidRDefault="00151C65">
            <w:pPr>
              <w:pStyle w:val="afffff"/>
              <w:snapToGrid w:val="0"/>
              <w:ind w:firstLineChars="0" w:firstLine="0"/>
              <w:rPr>
                <w:rFonts w:hAnsi="宋体"/>
                <w:sz w:val="18"/>
                <w:szCs w:val="18"/>
              </w:rPr>
            </w:pPr>
            <w:r>
              <w:rPr>
                <w:rFonts w:hAnsi="宋体" w:hint="eastAsia"/>
                <w:sz w:val="18"/>
                <w:szCs w:val="18"/>
              </w:rPr>
              <w:t>根肿病</w:t>
            </w:r>
          </w:p>
        </w:tc>
        <w:tc>
          <w:tcPr>
            <w:tcW w:w="184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氰霜唑</w:t>
            </w:r>
          </w:p>
        </w:tc>
        <w:tc>
          <w:tcPr>
            <w:tcW w:w="269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100 g/L悬浮剂</w:t>
            </w:r>
          </w:p>
        </w:tc>
        <w:tc>
          <w:tcPr>
            <w:tcW w:w="1417" w:type="dxa"/>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150 </w:t>
            </w:r>
            <w:proofErr w:type="spellStart"/>
            <w:r>
              <w:rPr>
                <w:rFonts w:hAnsi="宋体" w:hint="eastAsia"/>
                <w:sz w:val="18"/>
                <w:szCs w:val="18"/>
              </w:rPr>
              <w:t>mL</w:t>
            </w:r>
            <w:proofErr w:type="spellEnd"/>
            <w:r>
              <w:rPr>
                <w:rFonts w:hAnsi="宋体" w:hint="eastAsia"/>
                <w:sz w:val="18"/>
                <w:szCs w:val="18"/>
              </w:rPr>
              <w:t xml:space="preserve">～180 </w:t>
            </w:r>
            <w:proofErr w:type="spellStart"/>
            <w:r>
              <w:rPr>
                <w:rFonts w:hAnsi="宋体" w:hint="eastAsia"/>
                <w:sz w:val="18"/>
                <w:szCs w:val="18"/>
              </w:rPr>
              <w:t>mL</w:t>
            </w:r>
            <w:proofErr w:type="spellEnd"/>
          </w:p>
        </w:tc>
        <w:tc>
          <w:tcPr>
            <w:tcW w:w="1701" w:type="dxa"/>
            <w:shd w:val="clear" w:color="auto" w:fill="auto"/>
            <w:vAlign w:val="center"/>
          </w:tcPr>
          <w:p w:rsidR="006F1AE6" w:rsidRDefault="00151C65">
            <w:pPr>
              <w:snapToGrid w:val="0"/>
              <w:spacing w:line="240" w:lineRule="auto"/>
              <w:jc w:val="left"/>
              <w:rPr>
                <w:rFonts w:hAnsi="宋体"/>
                <w:sz w:val="18"/>
                <w:szCs w:val="18"/>
              </w:rPr>
            </w:pPr>
            <w:r>
              <w:rPr>
                <w:rFonts w:hAnsi="宋体" w:hint="eastAsia"/>
                <w:sz w:val="18"/>
                <w:szCs w:val="18"/>
              </w:rPr>
              <w:t>播种前拌细土撒施</w:t>
            </w:r>
            <w:r>
              <w:rPr>
                <w:rFonts w:hAnsi="宋体" w:hint="eastAsia"/>
                <w:sz w:val="18"/>
                <w:szCs w:val="18"/>
              </w:rPr>
              <w:t>1</w:t>
            </w:r>
            <w:r>
              <w:rPr>
                <w:rFonts w:hAnsi="宋体" w:hint="eastAsia"/>
                <w:sz w:val="18"/>
                <w:szCs w:val="18"/>
              </w:rPr>
              <w:t>次，定苗后灌根</w:t>
            </w:r>
            <w:r>
              <w:rPr>
                <w:rFonts w:hAnsi="宋体" w:hint="eastAsia"/>
                <w:sz w:val="18"/>
                <w:szCs w:val="18"/>
              </w:rPr>
              <w:t>1</w:t>
            </w:r>
            <w:r>
              <w:rPr>
                <w:rFonts w:hAnsi="宋体" w:hint="eastAsia"/>
                <w:sz w:val="18"/>
                <w:szCs w:val="18"/>
              </w:rPr>
              <w:t>次</w:t>
            </w:r>
          </w:p>
        </w:tc>
        <w:tc>
          <w:tcPr>
            <w:tcW w:w="851" w:type="dxa"/>
            <w:tcBorders>
              <w:right w:val="single" w:sz="8" w:space="0" w:color="auto"/>
            </w:tcBorders>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w:t>
            </w:r>
          </w:p>
        </w:tc>
      </w:tr>
      <w:tr w:rsidR="006F1AE6">
        <w:trPr>
          <w:trHeight w:val="20"/>
        </w:trPr>
        <w:tc>
          <w:tcPr>
            <w:tcW w:w="959" w:type="dxa"/>
            <w:vMerge/>
            <w:tcBorders>
              <w:left w:val="single" w:sz="8" w:space="0" w:color="auto"/>
            </w:tcBorders>
            <w:shd w:val="clear" w:color="auto" w:fill="auto"/>
            <w:vAlign w:val="center"/>
          </w:tcPr>
          <w:p w:rsidR="006F1AE6" w:rsidRDefault="006F1AE6">
            <w:pPr>
              <w:pStyle w:val="afffff"/>
              <w:snapToGrid w:val="0"/>
              <w:ind w:firstLineChars="0" w:firstLine="0"/>
              <w:rPr>
                <w:rFonts w:hAnsi="宋体"/>
                <w:sz w:val="18"/>
                <w:szCs w:val="18"/>
              </w:rPr>
            </w:pPr>
          </w:p>
        </w:tc>
        <w:tc>
          <w:tcPr>
            <w:tcW w:w="184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氟啶胺</w:t>
            </w:r>
          </w:p>
        </w:tc>
        <w:tc>
          <w:tcPr>
            <w:tcW w:w="269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sz w:val="18"/>
                <w:szCs w:val="18"/>
              </w:rPr>
              <w:t>50</w:t>
            </w:r>
            <w:r>
              <w:rPr>
                <w:rFonts w:hAnsi="宋体" w:hint="eastAsia"/>
                <w:sz w:val="18"/>
                <w:szCs w:val="18"/>
              </w:rPr>
              <w:t xml:space="preserve"> </w:t>
            </w:r>
            <w:r>
              <w:rPr>
                <w:rFonts w:hAnsi="宋体"/>
                <w:sz w:val="18"/>
                <w:szCs w:val="18"/>
              </w:rPr>
              <w:t>%</w:t>
            </w:r>
            <w:r>
              <w:rPr>
                <w:rFonts w:hAnsi="宋体" w:hint="eastAsia"/>
                <w:sz w:val="18"/>
                <w:szCs w:val="18"/>
              </w:rPr>
              <w:t>悬浮剂</w:t>
            </w:r>
          </w:p>
        </w:tc>
        <w:tc>
          <w:tcPr>
            <w:tcW w:w="1417" w:type="dxa"/>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267 </w:t>
            </w:r>
            <w:proofErr w:type="spellStart"/>
            <w:r>
              <w:rPr>
                <w:rFonts w:hAnsi="宋体" w:hint="eastAsia"/>
                <w:sz w:val="18"/>
                <w:szCs w:val="18"/>
              </w:rPr>
              <w:t>mL</w:t>
            </w:r>
            <w:proofErr w:type="spellEnd"/>
            <w:r>
              <w:rPr>
                <w:rFonts w:hAnsi="宋体" w:hint="eastAsia"/>
                <w:sz w:val="18"/>
                <w:szCs w:val="18"/>
              </w:rPr>
              <w:t xml:space="preserve">～333 </w:t>
            </w:r>
            <w:proofErr w:type="spellStart"/>
            <w:r>
              <w:rPr>
                <w:rFonts w:hAnsi="宋体" w:hint="eastAsia"/>
                <w:sz w:val="18"/>
                <w:szCs w:val="18"/>
              </w:rPr>
              <w:t>mL</w:t>
            </w:r>
            <w:proofErr w:type="spellEnd"/>
          </w:p>
        </w:tc>
        <w:tc>
          <w:tcPr>
            <w:tcW w:w="1701" w:type="dxa"/>
            <w:shd w:val="clear" w:color="auto" w:fill="auto"/>
            <w:vAlign w:val="center"/>
          </w:tcPr>
          <w:p w:rsidR="006F1AE6" w:rsidRDefault="00151C65">
            <w:pPr>
              <w:snapToGrid w:val="0"/>
              <w:spacing w:line="240" w:lineRule="auto"/>
              <w:jc w:val="left"/>
              <w:rPr>
                <w:rFonts w:hAnsi="宋体"/>
                <w:sz w:val="18"/>
                <w:szCs w:val="18"/>
              </w:rPr>
            </w:pPr>
            <w:r>
              <w:rPr>
                <w:rFonts w:hAnsi="宋体" w:hint="eastAsia"/>
                <w:sz w:val="18"/>
                <w:szCs w:val="18"/>
              </w:rPr>
              <w:t>土壤喷雾，然后充分掺混</w:t>
            </w:r>
            <w:r>
              <w:rPr>
                <w:rFonts w:hAnsi="宋体" w:hint="eastAsia"/>
                <w:sz w:val="18"/>
                <w:szCs w:val="18"/>
              </w:rPr>
              <w:t>10 cm</w:t>
            </w:r>
            <w:r>
              <w:rPr>
                <w:rFonts w:hAnsi="宋体" w:hint="eastAsia"/>
                <w:sz w:val="18"/>
                <w:szCs w:val="18"/>
              </w:rPr>
              <w:t>～</w:t>
            </w:r>
            <w:r>
              <w:rPr>
                <w:rFonts w:hAnsi="宋体" w:hint="eastAsia"/>
                <w:sz w:val="18"/>
                <w:szCs w:val="18"/>
              </w:rPr>
              <w:t>15cm</w:t>
            </w:r>
            <w:r>
              <w:rPr>
                <w:rFonts w:hAnsi="宋体" w:hint="eastAsia"/>
                <w:sz w:val="18"/>
                <w:szCs w:val="18"/>
              </w:rPr>
              <w:t>土层</w:t>
            </w:r>
          </w:p>
        </w:tc>
        <w:tc>
          <w:tcPr>
            <w:tcW w:w="851" w:type="dxa"/>
            <w:tcBorders>
              <w:right w:val="single" w:sz="8" w:space="0" w:color="auto"/>
            </w:tcBorders>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w:t>
            </w:r>
          </w:p>
        </w:tc>
      </w:tr>
      <w:tr w:rsidR="006F1AE6">
        <w:trPr>
          <w:trHeight w:val="20"/>
        </w:trPr>
        <w:tc>
          <w:tcPr>
            <w:tcW w:w="959" w:type="dxa"/>
            <w:vMerge/>
            <w:tcBorders>
              <w:left w:val="single" w:sz="8" w:space="0" w:color="auto"/>
            </w:tcBorders>
            <w:shd w:val="clear" w:color="auto" w:fill="auto"/>
            <w:vAlign w:val="center"/>
          </w:tcPr>
          <w:p w:rsidR="006F1AE6" w:rsidRDefault="006F1AE6">
            <w:pPr>
              <w:pStyle w:val="afffff"/>
              <w:snapToGrid w:val="0"/>
              <w:ind w:firstLineChars="0" w:firstLine="0"/>
              <w:rPr>
                <w:rFonts w:hAnsi="宋体"/>
                <w:sz w:val="18"/>
                <w:szCs w:val="18"/>
              </w:rPr>
            </w:pPr>
          </w:p>
        </w:tc>
        <w:tc>
          <w:tcPr>
            <w:tcW w:w="184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哈茨木霉菌</w:t>
            </w:r>
          </w:p>
        </w:tc>
        <w:tc>
          <w:tcPr>
            <w:tcW w:w="269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3 亿CFU/g可湿性粉剂</w:t>
            </w:r>
          </w:p>
        </w:tc>
        <w:tc>
          <w:tcPr>
            <w:tcW w:w="1417" w:type="dxa"/>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400 g～600 g</w:t>
            </w:r>
          </w:p>
        </w:tc>
        <w:tc>
          <w:tcPr>
            <w:tcW w:w="1701" w:type="dxa"/>
            <w:shd w:val="clear" w:color="auto" w:fill="auto"/>
            <w:vAlign w:val="center"/>
          </w:tcPr>
          <w:p w:rsidR="006F1AE6" w:rsidRDefault="00151C65">
            <w:pPr>
              <w:snapToGrid w:val="0"/>
              <w:spacing w:line="240" w:lineRule="auto"/>
              <w:jc w:val="left"/>
              <w:rPr>
                <w:rFonts w:hAnsi="宋体"/>
                <w:sz w:val="18"/>
                <w:szCs w:val="18"/>
              </w:rPr>
            </w:pPr>
            <w:r>
              <w:rPr>
                <w:rFonts w:hAnsi="宋体" w:hint="eastAsia"/>
                <w:sz w:val="18"/>
                <w:szCs w:val="18"/>
              </w:rPr>
              <w:t>播种时土壤喷雾，出苗</w:t>
            </w:r>
            <w:r>
              <w:rPr>
                <w:rFonts w:hAnsi="宋体" w:hint="eastAsia"/>
                <w:sz w:val="18"/>
                <w:szCs w:val="18"/>
              </w:rPr>
              <w:t>7</w:t>
            </w:r>
            <w:r>
              <w:rPr>
                <w:rFonts w:hAnsi="宋体" w:hint="eastAsia"/>
                <w:sz w:val="18"/>
                <w:szCs w:val="18"/>
              </w:rPr>
              <w:t>天灌根</w:t>
            </w:r>
          </w:p>
        </w:tc>
        <w:tc>
          <w:tcPr>
            <w:tcW w:w="851" w:type="dxa"/>
            <w:tcBorders>
              <w:right w:val="single" w:sz="8" w:space="0" w:color="auto"/>
            </w:tcBorders>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w:t>
            </w:r>
          </w:p>
        </w:tc>
      </w:tr>
      <w:tr w:rsidR="006F1AE6">
        <w:trPr>
          <w:trHeight w:val="20"/>
        </w:trPr>
        <w:tc>
          <w:tcPr>
            <w:tcW w:w="959" w:type="dxa"/>
            <w:vMerge w:val="restart"/>
            <w:tcBorders>
              <w:left w:val="single" w:sz="8" w:space="0" w:color="auto"/>
            </w:tcBorders>
            <w:shd w:val="clear" w:color="auto" w:fill="auto"/>
            <w:vAlign w:val="center"/>
          </w:tcPr>
          <w:p w:rsidR="006F1AE6" w:rsidRDefault="00151C65">
            <w:pPr>
              <w:pStyle w:val="afffff"/>
              <w:snapToGrid w:val="0"/>
              <w:ind w:firstLineChars="0" w:firstLine="0"/>
              <w:rPr>
                <w:rFonts w:hAnsi="宋体"/>
                <w:sz w:val="18"/>
                <w:szCs w:val="18"/>
              </w:rPr>
            </w:pPr>
            <w:r>
              <w:rPr>
                <w:rFonts w:hAnsi="宋体" w:hint="eastAsia"/>
                <w:sz w:val="18"/>
                <w:szCs w:val="18"/>
              </w:rPr>
              <w:t>软腐病</w:t>
            </w:r>
          </w:p>
        </w:tc>
        <w:tc>
          <w:tcPr>
            <w:tcW w:w="184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噻唑锌</w:t>
            </w:r>
          </w:p>
        </w:tc>
        <w:tc>
          <w:tcPr>
            <w:tcW w:w="269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sz w:val="18"/>
                <w:szCs w:val="18"/>
              </w:rPr>
              <w:t>20</w:t>
            </w:r>
            <w:r>
              <w:rPr>
                <w:rFonts w:hAnsi="宋体" w:hint="eastAsia"/>
                <w:sz w:val="18"/>
                <w:szCs w:val="18"/>
              </w:rPr>
              <w:t xml:space="preserve"> </w:t>
            </w:r>
            <w:r>
              <w:rPr>
                <w:rFonts w:hAnsi="宋体"/>
                <w:sz w:val="18"/>
                <w:szCs w:val="18"/>
              </w:rPr>
              <w:t>%</w:t>
            </w:r>
            <w:r>
              <w:rPr>
                <w:rFonts w:hAnsi="宋体" w:hint="eastAsia"/>
                <w:sz w:val="18"/>
                <w:szCs w:val="18"/>
              </w:rPr>
              <w:t>悬浮剂</w:t>
            </w:r>
          </w:p>
        </w:tc>
        <w:tc>
          <w:tcPr>
            <w:tcW w:w="1417" w:type="dxa"/>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100 </w:t>
            </w:r>
            <w:proofErr w:type="spellStart"/>
            <w:r>
              <w:rPr>
                <w:rFonts w:hAnsi="宋体" w:hint="eastAsia"/>
                <w:sz w:val="18"/>
                <w:szCs w:val="18"/>
              </w:rPr>
              <w:t>mL</w:t>
            </w:r>
            <w:proofErr w:type="spellEnd"/>
            <w:r>
              <w:rPr>
                <w:rFonts w:hAnsi="宋体" w:hint="eastAsia"/>
                <w:sz w:val="18"/>
                <w:szCs w:val="18"/>
              </w:rPr>
              <w:t xml:space="preserve">～150 </w:t>
            </w:r>
            <w:proofErr w:type="spellStart"/>
            <w:r>
              <w:rPr>
                <w:rFonts w:hAnsi="宋体" w:hint="eastAsia"/>
                <w:sz w:val="18"/>
                <w:szCs w:val="18"/>
              </w:rPr>
              <w:t>mL</w:t>
            </w:r>
            <w:proofErr w:type="spellEnd"/>
          </w:p>
        </w:tc>
        <w:tc>
          <w:tcPr>
            <w:tcW w:w="1701" w:type="dxa"/>
            <w:shd w:val="clear" w:color="auto" w:fill="auto"/>
            <w:vAlign w:val="center"/>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7</w:t>
            </w:r>
          </w:p>
        </w:tc>
      </w:tr>
      <w:tr w:rsidR="006F1AE6">
        <w:trPr>
          <w:trHeight w:val="20"/>
        </w:trPr>
        <w:tc>
          <w:tcPr>
            <w:tcW w:w="959" w:type="dxa"/>
            <w:vMerge/>
            <w:tcBorders>
              <w:left w:val="single" w:sz="8" w:space="0" w:color="auto"/>
            </w:tcBorders>
            <w:shd w:val="clear" w:color="auto" w:fill="auto"/>
            <w:vAlign w:val="center"/>
          </w:tcPr>
          <w:p w:rsidR="006F1AE6" w:rsidRDefault="006F1AE6">
            <w:pPr>
              <w:pStyle w:val="afffff"/>
              <w:snapToGrid w:val="0"/>
              <w:ind w:firstLineChars="0" w:firstLine="0"/>
              <w:rPr>
                <w:rFonts w:hAnsi="宋体"/>
                <w:sz w:val="18"/>
                <w:szCs w:val="18"/>
              </w:rPr>
            </w:pPr>
          </w:p>
        </w:tc>
        <w:tc>
          <w:tcPr>
            <w:tcW w:w="184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氯溴异氰尿酸</w:t>
            </w:r>
          </w:p>
        </w:tc>
        <w:tc>
          <w:tcPr>
            <w:tcW w:w="269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50 %可溶粉剂</w:t>
            </w:r>
          </w:p>
        </w:tc>
        <w:tc>
          <w:tcPr>
            <w:tcW w:w="1417" w:type="dxa"/>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50 g～60 g</w:t>
            </w:r>
          </w:p>
        </w:tc>
        <w:tc>
          <w:tcPr>
            <w:tcW w:w="1701" w:type="dxa"/>
            <w:shd w:val="clear" w:color="auto" w:fill="auto"/>
            <w:vAlign w:val="center"/>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3</w:t>
            </w:r>
          </w:p>
        </w:tc>
      </w:tr>
      <w:tr w:rsidR="006F1AE6">
        <w:trPr>
          <w:trHeight w:val="20"/>
        </w:trPr>
        <w:tc>
          <w:tcPr>
            <w:tcW w:w="959" w:type="dxa"/>
            <w:vMerge/>
            <w:tcBorders>
              <w:left w:val="single" w:sz="8" w:space="0" w:color="auto"/>
            </w:tcBorders>
            <w:shd w:val="clear" w:color="auto" w:fill="auto"/>
            <w:vAlign w:val="center"/>
          </w:tcPr>
          <w:p w:rsidR="006F1AE6" w:rsidRDefault="006F1AE6">
            <w:pPr>
              <w:pStyle w:val="afffff"/>
              <w:snapToGrid w:val="0"/>
              <w:ind w:firstLineChars="0" w:firstLine="0"/>
              <w:rPr>
                <w:rFonts w:hAnsi="宋体"/>
                <w:sz w:val="18"/>
                <w:szCs w:val="18"/>
              </w:rPr>
            </w:pPr>
          </w:p>
        </w:tc>
        <w:tc>
          <w:tcPr>
            <w:tcW w:w="184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噻森铜</w:t>
            </w:r>
          </w:p>
        </w:tc>
        <w:tc>
          <w:tcPr>
            <w:tcW w:w="269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sz w:val="18"/>
                <w:szCs w:val="18"/>
              </w:rPr>
              <w:t>20</w:t>
            </w:r>
            <w:r>
              <w:rPr>
                <w:rFonts w:hAnsi="宋体" w:hint="eastAsia"/>
                <w:sz w:val="18"/>
                <w:szCs w:val="18"/>
              </w:rPr>
              <w:t xml:space="preserve"> </w:t>
            </w:r>
            <w:r>
              <w:rPr>
                <w:rFonts w:hAnsi="宋体"/>
                <w:sz w:val="18"/>
                <w:szCs w:val="18"/>
              </w:rPr>
              <w:t>%</w:t>
            </w:r>
            <w:r>
              <w:rPr>
                <w:rFonts w:hAnsi="宋体" w:hint="eastAsia"/>
                <w:sz w:val="18"/>
                <w:szCs w:val="18"/>
              </w:rPr>
              <w:t>悬浮剂</w:t>
            </w:r>
          </w:p>
        </w:tc>
        <w:tc>
          <w:tcPr>
            <w:tcW w:w="1417" w:type="dxa"/>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120 </w:t>
            </w:r>
            <w:proofErr w:type="spellStart"/>
            <w:r>
              <w:rPr>
                <w:rFonts w:hAnsi="宋体" w:hint="eastAsia"/>
                <w:sz w:val="18"/>
                <w:szCs w:val="18"/>
              </w:rPr>
              <w:t>mL</w:t>
            </w:r>
            <w:proofErr w:type="spellEnd"/>
            <w:r>
              <w:rPr>
                <w:rFonts w:hAnsi="宋体" w:hint="eastAsia"/>
                <w:sz w:val="18"/>
                <w:szCs w:val="18"/>
              </w:rPr>
              <w:t xml:space="preserve">～200 </w:t>
            </w:r>
            <w:proofErr w:type="spellStart"/>
            <w:r>
              <w:rPr>
                <w:rFonts w:hAnsi="宋体" w:hint="eastAsia"/>
                <w:sz w:val="18"/>
                <w:szCs w:val="18"/>
              </w:rPr>
              <w:t>mL</w:t>
            </w:r>
            <w:proofErr w:type="spellEnd"/>
          </w:p>
        </w:tc>
        <w:tc>
          <w:tcPr>
            <w:tcW w:w="1701" w:type="dxa"/>
            <w:shd w:val="clear" w:color="auto" w:fill="auto"/>
            <w:vAlign w:val="center"/>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5</w:t>
            </w:r>
          </w:p>
        </w:tc>
      </w:tr>
      <w:tr w:rsidR="006F1AE6">
        <w:trPr>
          <w:trHeight w:val="20"/>
        </w:trPr>
        <w:tc>
          <w:tcPr>
            <w:tcW w:w="959" w:type="dxa"/>
            <w:vMerge w:val="restart"/>
            <w:tcBorders>
              <w:left w:val="single" w:sz="8" w:space="0" w:color="auto"/>
            </w:tcBorders>
            <w:shd w:val="clear" w:color="auto" w:fill="auto"/>
            <w:vAlign w:val="center"/>
          </w:tcPr>
          <w:p w:rsidR="006F1AE6" w:rsidRDefault="00151C65">
            <w:pPr>
              <w:pStyle w:val="afffff"/>
              <w:snapToGrid w:val="0"/>
              <w:ind w:firstLineChars="0" w:firstLine="0"/>
              <w:rPr>
                <w:rFonts w:hAnsi="宋体"/>
                <w:sz w:val="18"/>
                <w:szCs w:val="18"/>
              </w:rPr>
            </w:pPr>
            <w:r w:rsidRPr="00043D56">
              <w:rPr>
                <w:rFonts w:hAnsi="宋体" w:hint="eastAsia"/>
                <w:color w:val="FF0000"/>
                <w:sz w:val="18"/>
                <w:szCs w:val="18"/>
              </w:rPr>
              <w:t>黄曲条</w:t>
            </w:r>
            <w:r>
              <w:rPr>
                <w:rFonts w:hAnsi="宋体" w:hint="eastAsia"/>
                <w:sz w:val="18"/>
                <w:szCs w:val="18"/>
              </w:rPr>
              <w:t>跳甲</w:t>
            </w:r>
          </w:p>
        </w:tc>
        <w:tc>
          <w:tcPr>
            <w:tcW w:w="184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溴虫氟苯双酰胺</w:t>
            </w:r>
          </w:p>
        </w:tc>
        <w:tc>
          <w:tcPr>
            <w:tcW w:w="269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100 g/L悬浮剂</w:t>
            </w:r>
          </w:p>
        </w:tc>
        <w:tc>
          <w:tcPr>
            <w:tcW w:w="1417" w:type="dxa"/>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14 </w:t>
            </w:r>
            <w:proofErr w:type="spellStart"/>
            <w:r>
              <w:rPr>
                <w:rFonts w:hAnsi="宋体" w:hint="eastAsia"/>
                <w:sz w:val="18"/>
                <w:szCs w:val="18"/>
              </w:rPr>
              <w:t>mL</w:t>
            </w:r>
            <w:proofErr w:type="spellEnd"/>
            <w:r>
              <w:rPr>
                <w:rFonts w:hAnsi="宋体" w:hint="eastAsia"/>
                <w:sz w:val="18"/>
                <w:szCs w:val="18"/>
              </w:rPr>
              <w:t xml:space="preserve">～16 </w:t>
            </w:r>
            <w:proofErr w:type="spellStart"/>
            <w:r>
              <w:rPr>
                <w:rFonts w:hAnsi="宋体" w:hint="eastAsia"/>
                <w:sz w:val="18"/>
                <w:szCs w:val="18"/>
              </w:rPr>
              <w:t>mL</w:t>
            </w:r>
            <w:proofErr w:type="spellEnd"/>
          </w:p>
        </w:tc>
        <w:tc>
          <w:tcPr>
            <w:tcW w:w="1701" w:type="dxa"/>
            <w:shd w:val="clear" w:color="auto" w:fill="auto"/>
            <w:vAlign w:val="center"/>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5</w:t>
            </w:r>
          </w:p>
        </w:tc>
      </w:tr>
      <w:tr w:rsidR="006F1AE6">
        <w:trPr>
          <w:trHeight w:val="20"/>
        </w:trPr>
        <w:tc>
          <w:tcPr>
            <w:tcW w:w="959" w:type="dxa"/>
            <w:vMerge/>
            <w:tcBorders>
              <w:left w:val="single" w:sz="8" w:space="0" w:color="auto"/>
            </w:tcBorders>
            <w:shd w:val="clear" w:color="auto" w:fill="auto"/>
            <w:vAlign w:val="center"/>
          </w:tcPr>
          <w:p w:rsidR="006F1AE6" w:rsidRDefault="006F1AE6">
            <w:pPr>
              <w:pStyle w:val="afffff"/>
              <w:snapToGrid w:val="0"/>
              <w:ind w:firstLineChars="0" w:firstLine="0"/>
              <w:rPr>
                <w:rFonts w:hAnsi="宋体"/>
                <w:sz w:val="18"/>
                <w:szCs w:val="18"/>
              </w:rPr>
            </w:pPr>
          </w:p>
        </w:tc>
        <w:tc>
          <w:tcPr>
            <w:tcW w:w="184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噻虫嗪</w:t>
            </w:r>
          </w:p>
        </w:tc>
        <w:tc>
          <w:tcPr>
            <w:tcW w:w="269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sz w:val="18"/>
                <w:szCs w:val="18"/>
              </w:rPr>
              <w:t>25</w:t>
            </w:r>
            <w:r>
              <w:rPr>
                <w:rFonts w:hAnsi="宋体" w:hint="eastAsia"/>
                <w:sz w:val="18"/>
                <w:szCs w:val="18"/>
              </w:rPr>
              <w:t xml:space="preserve"> </w:t>
            </w:r>
            <w:r>
              <w:rPr>
                <w:rFonts w:hAnsi="宋体"/>
                <w:sz w:val="18"/>
                <w:szCs w:val="18"/>
              </w:rPr>
              <w:t>%</w:t>
            </w:r>
            <w:r>
              <w:rPr>
                <w:rFonts w:hAnsi="宋体" w:hint="eastAsia"/>
                <w:sz w:val="18"/>
                <w:szCs w:val="18"/>
              </w:rPr>
              <w:t>水分散粒剂</w:t>
            </w:r>
          </w:p>
        </w:tc>
        <w:tc>
          <w:tcPr>
            <w:tcW w:w="1417" w:type="dxa"/>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10 g～15 g</w:t>
            </w:r>
          </w:p>
        </w:tc>
        <w:tc>
          <w:tcPr>
            <w:tcW w:w="1701" w:type="dxa"/>
            <w:shd w:val="clear" w:color="auto" w:fill="auto"/>
            <w:vAlign w:val="center"/>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21</w:t>
            </w:r>
          </w:p>
        </w:tc>
      </w:tr>
      <w:tr w:rsidR="006F1AE6">
        <w:trPr>
          <w:trHeight w:val="20"/>
        </w:trPr>
        <w:tc>
          <w:tcPr>
            <w:tcW w:w="959" w:type="dxa"/>
            <w:vMerge/>
            <w:tcBorders>
              <w:left w:val="single" w:sz="8" w:space="0" w:color="auto"/>
            </w:tcBorders>
            <w:shd w:val="clear" w:color="auto" w:fill="auto"/>
            <w:vAlign w:val="center"/>
          </w:tcPr>
          <w:p w:rsidR="006F1AE6" w:rsidRDefault="006F1AE6">
            <w:pPr>
              <w:pStyle w:val="afffff"/>
              <w:snapToGrid w:val="0"/>
              <w:ind w:firstLineChars="0" w:firstLine="0"/>
              <w:rPr>
                <w:rFonts w:hAnsi="宋体"/>
                <w:sz w:val="18"/>
                <w:szCs w:val="18"/>
              </w:rPr>
            </w:pPr>
          </w:p>
        </w:tc>
        <w:tc>
          <w:tcPr>
            <w:tcW w:w="184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联苯·噻虫啉</w:t>
            </w:r>
          </w:p>
        </w:tc>
        <w:tc>
          <w:tcPr>
            <w:tcW w:w="2693" w:type="dxa"/>
            <w:shd w:val="clear" w:color="auto" w:fill="auto"/>
            <w:vAlign w:val="center"/>
          </w:tcPr>
          <w:p w:rsidR="006F1AE6" w:rsidRDefault="00151C65">
            <w:pPr>
              <w:pStyle w:val="afffff"/>
              <w:snapToGrid w:val="0"/>
              <w:ind w:firstLineChars="0" w:firstLine="0"/>
              <w:jc w:val="left"/>
              <w:rPr>
                <w:rFonts w:hAnsi="宋体"/>
                <w:sz w:val="18"/>
                <w:szCs w:val="18"/>
              </w:rPr>
            </w:pPr>
            <w:r>
              <w:rPr>
                <w:rFonts w:hAnsi="宋体"/>
                <w:sz w:val="18"/>
                <w:szCs w:val="18"/>
              </w:rPr>
              <w:t>40</w:t>
            </w:r>
            <w:r>
              <w:rPr>
                <w:rFonts w:hAnsi="宋体" w:hint="eastAsia"/>
                <w:sz w:val="18"/>
                <w:szCs w:val="18"/>
              </w:rPr>
              <w:t xml:space="preserve"> </w:t>
            </w:r>
            <w:r>
              <w:rPr>
                <w:rFonts w:hAnsi="宋体"/>
                <w:sz w:val="18"/>
                <w:szCs w:val="18"/>
              </w:rPr>
              <w:t>%</w:t>
            </w:r>
            <w:r>
              <w:rPr>
                <w:rFonts w:hAnsi="宋体" w:hint="eastAsia"/>
                <w:sz w:val="18"/>
                <w:szCs w:val="18"/>
              </w:rPr>
              <w:t>悬浮剂（联苯菊酯15 %，噻虫啉25 %）</w:t>
            </w:r>
          </w:p>
        </w:tc>
        <w:tc>
          <w:tcPr>
            <w:tcW w:w="1417" w:type="dxa"/>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25 </w:t>
            </w:r>
            <w:proofErr w:type="spellStart"/>
            <w:r>
              <w:rPr>
                <w:rFonts w:hAnsi="宋体" w:hint="eastAsia"/>
                <w:sz w:val="18"/>
                <w:szCs w:val="18"/>
              </w:rPr>
              <w:t>mL</w:t>
            </w:r>
            <w:proofErr w:type="spellEnd"/>
            <w:r>
              <w:rPr>
                <w:rFonts w:hAnsi="宋体" w:hint="eastAsia"/>
                <w:sz w:val="18"/>
                <w:szCs w:val="18"/>
              </w:rPr>
              <w:t xml:space="preserve">～35 </w:t>
            </w:r>
            <w:proofErr w:type="spellStart"/>
            <w:r>
              <w:rPr>
                <w:rFonts w:hAnsi="宋体" w:hint="eastAsia"/>
                <w:sz w:val="18"/>
                <w:szCs w:val="18"/>
              </w:rPr>
              <w:t>mL</w:t>
            </w:r>
            <w:proofErr w:type="spellEnd"/>
          </w:p>
        </w:tc>
        <w:tc>
          <w:tcPr>
            <w:tcW w:w="1701" w:type="dxa"/>
            <w:shd w:val="clear" w:color="auto" w:fill="auto"/>
            <w:vAlign w:val="center"/>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shd w:val="clear" w:color="auto" w:fill="auto"/>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7</w:t>
            </w:r>
          </w:p>
        </w:tc>
      </w:tr>
      <w:tr w:rsidR="006F1AE6">
        <w:trPr>
          <w:trHeight w:val="20"/>
        </w:trPr>
        <w:tc>
          <w:tcPr>
            <w:tcW w:w="959" w:type="dxa"/>
            <w:vMerge w:val="restart"/>
            <w:tcBorders>
              <w:left w:val="single" w:sz="8" w:space="0" w:color="auto"/>
            </w:tcBorders>
            <w:vAlign w:val="center"/>
          </w:tcPr>
          <w:p w:rsidR="006F1AE6" w:rsidRDefault="00151C65">
            <w:pPr>
              <w:pStyle w:val="afffff"/>
              <w:snapToGrid w:val="0"/>
              <w:ind w:firstLineChars="0" w:firstLine="0"/>
              <w:rPr>
                <w:rFonts w:hAnsi="宋体"/>
                <w:sz w:val="18"/>
                <w:szCs w:val="18"/>
              </w:rPr>
            </w:pPr>
            <w:r>
              <w:rPr>
                <w:rFonts w:hAnsi="宋体" w:hint="eastAsia"/>
                <w:sz w:val="18"/>
                <w:szCs w:val="18"/>
              </w:rPr>
              <w:t>小菜蛾/菜青虫</w:t>
            </w: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苏云金杆菌</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8000 IU/mg可湿性粉剂</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100 g～300 g</w:t>
            </w:r>
          </w:p>
        </w:tc>
        <w:tc>
          <w:tcPr>
            <w:tcW w:w="1701" w:type="dxa"/>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w:t>
            </w:r>
          </w:p>
        </w:tc>
      </w:tr>
      <w:tr w:rsidR="006F1AE6">
        <w:trPr>
          <w:trHeight w:val="20"/>
        </w:trPr>
        <w:tc>
          <w:tcPr>
            <w:tcW w:w="959" w:type="dxa"/>
            <w:vMerge/>
            <w:tcBorders>
              <w:left w:val="single" w:sz="8" w:space="0" w:color="auto"/>
            </w:tcBorders>
            <w:vAlign w:val="center"/>
          </w:tcPr>
          <w:p w:rsidR="006F1AE6" w:rsidRDefault="006F1AE6">
            <w:pPr>
              <w:pStyle w:val="afffff"/>
              <w:snapToGrid w:val="0"/>
              <w:ind w:firstLineChars="0" w:firstLine="0"/>
              <w:rPr>
                <w:rFonts w:hAnsi="宋体"/>
                <w:sz w:val="18"/>
                <w:szCs w:val="18"/>
              </w:rPr>
            </w:pP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茚虫威</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150 g/L悬浮剂</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10 </w:t>
            </w:r>
            <w:proofErr w:type="spellStart"/>
            <w:r>
              <w:rPr>
                <w:rFonts w:hAnsi="宋体" w:hint="eastAsia"/>
                <w:sz w:val="18"/>
                <w:szCs w:val="18"/>
              </w:rPr>
              <w:t>mL</w:t>
            </w:r>
            <w:proofErr w:type="spellEnd"/>
            <w:r>
              <w:rPr>
                <w:rFonts w:hAnsi="宋体" w:hint="eastAsia"/>
                <w:sz w:val="18"/>
                <w:szCs w:val="18"/>
              </w:rPr>
              <w:t xml:space="preserve">～18 </w:t>
            </w:r>
            <w:proofErr w:type="spellStart"/>
            <w:r>
              <w:rPr>
                <w:rFonts w:hAnsi="宋体" w:hint="eastAsia"/>
                <w:sz w:val="18"/>
                <w:szCs w:val="18"/>
              </w:rPr>
              <w:t>mL</w:t>
            </w:r>
            <w:proofErr w:type="spellEnd"/>
          </w:p>
        </w:tc>
        <w:tc>
          <w:tcPr>
            <w:tcW w:w="1701" w:type="dxa"/>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3</w:t>
            </w:r>
          </w:p>
        </w:tc>
      </w:tr>
      <w:tr w:rsidR="006F1AE6">
        <w:trPr>
          <w:trHeight w:val="20"/>
        </w:trPr>
        <w:tc>
          <w:tcPr>
            <w:tcW w:w="959" w:type="dxa"/>
            <w:vMerge/>
            <w:tcBorders>
              <w:left w:val="single" w:sz="8" w:space="0" w:color="auto"/>
            </w:tcBorders>
            <w:vAlign w:val="center"/>
          </w:tcPr>
          <w:p w:rsidR="006F1AE6" w:rsidRDefault="006F1AE6">
            <w:pPr>
              <w:pStyle w:val="afffff"/>
              <w:snapToGrid w:val="0"/>
              <w:ind w:firstLineChars="0" w:firstLine="0"/>
              <w:rPr>
                <w:rFonts w:hAnsi="宋体"/>
                <w:sz w:val="18"/>
                <w:szCs w:val="18"/>
              </w:rPr>
            </w:pP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高效氯氰菊酯</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sz w:val="18"/>
                <w:szCs w:val="18"/>
              </w:rPr>
              <w:t>4.5</w:t>
            </w:r>
            <w:r>
              <w:rPr>
                <w:rFonts w:hAnsi="宋体" w:hint="eastAsia"/>
                <w:sz w:val="18"/>
                <w:szCs w:val="18"/>
              </w:rPr>
              <w:t xml:space="preserve"> </w:t>
            </w:r>
            <w:r>
              <w:rPr>
                <w:rFonts w:hAnsi="宋体"/>
                <w:sz w:val="18"/>
                <w:szCs w:val="18"/>
              </w:rPr>
              <w:t>%</w:t>
            </w:r>
            <w:r>
              <w:rPr>
                <w:rFonts w:hAnsi="宋体" w:hint="eastAsia"/>
                <w:sz w:val="18"/>
                <w:szCs w:val="18"/>
              </w:rPr>
              <w:t>乳油</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15 </w:t>
            </w:r>
            <w:proofErr w:type="spellStart"/>
            <w:r>
              <w:rPr>
                <w:rFonts w:hAnsi="宋体" w:hint="eastAsia"/>
                <w:sz w:val="18"/>
                <w:szCs w:val="18"/>
              </w:rPr>
              <w:t>mL</w:t>
            </w:r>
            <w:proofErr w:type="spellEnd"/>
            <w:r>
              <w:rPr>
                <w:rFonts w:hAnsi="宋体" w:hint="eastAsia"/>
                <w:sz w:val="18"/>
                <w:szCs w:val="18"/>
              </w:rPr>
              <w:t xml:space="preserve">～40 </w:t>
            </w:r>
            <w:proofErr w:type="spellStart"/>
            <w:r>
              <w:rPr>
                <w:rFonts w:hAnsi="宋体" w:hint="eastAsia"/>
                <w:sz w:val="18"/>
                <w:szCs w:val="18"/>
              </w:rPr>
              <w:t>mL</w:t>
            </w:r>
            <w:proofErr w:type="spellEnd"/>
          </w:p>
        </w:tc>
        <w:tc>
          <w:tcPr>
            <w:tcW w:w="1701" w:type="dxa"/>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7</w:t>
            </w:r>
          </w:p>
        </w:tc>
      </w:tr>
      <w:tr w:rsidR="006F1AE6">
        <w:trPr>
          <w:trHeight w:val="20"/>
        </w:trPr>
        <w:tc>
          <w:tcPr>
            <w:tcW w:w="959" w:type="dxa"/>
            <w:vMerge w:val="restart"/>
            <w:tcBorders>
              <w:left w:val="single" w:sz="8" w:space="0" w:color="auto"/>
            </w:tcBorders>
            <w:vAlign w:val="center"/>
          </w:tcPr>
          <w:p w:rsidR="006F1AE6" w:rsidRDefault="00151C65">
            <w:pPr>
              <w:pStyle w:val="afffff"/>
              <w:snapToGrid w:val="0"/>
              <w:ind w:firstLineChars="0" w:firstLine="0"/>
              <w:rPr>
                <w:rFonts w:hAnsi="宋体"/>
                <w:sz w:val="18"/>
                <w:szCs w:val="18"/>
              </w:rPr>
            </w:pPr>
            <w:r>
              <w:rPr>
                <w:rFonts w:hAnsi="宋体" w:hint="eastAsia"/>
                <w:sz w:val="18"/>
                <w:szCs w:val="18"/>
              </w:rPr>
              <w:t>甜菜夜蛾</w:t>
            </w: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甲氨基阿维菌素苯甲酸盐</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sz w:val="18"/>
                <w:szCs w:val="18"/>
              </w:rPr>
              <w:t>3</w:t>
            </w:r>
            <w:r>
              <w:rPr>
                <w:rFonts w:hAnsi="宋体" w:hint="eastAsia"/>
                <w:sz w:val="18"/>
                <w:szCs w:val="18"/>
              </w:rPr>
              <w:t xml:space="preserve"> </w:t>
            </w:r>
            <w:r>
              <w:rPr>
                <w:rFonts w:hAnsi="宋体"/>
                <w:sz w:val="18"/>
                <w:szCs w:val="18"/>
              </w:rPr>
              <w:t>%</w:t>
            </w:r>
            <w:r>
              <w:rPr>
                <w:rFonts w:hAnsi="宋体" w:hint="eastAsia"/>
                <w:sz w:val="18"/>
                <w:szCs w:val="18"/>
              </w:rPr>
              <w:t>水乳剂</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5 g～8 g</w:t>
            </w:r>
          </w:p>
        </w:tc>
        <w:tc>
          <w:tcPr>
            <w:tcW w:w="1701" w:type="dxa"/>
            <w:vAlign w:val="center"/>
          </w:tcPr>
          <w:p w:rsidR="006F1AE6" w:rsidRDefault="00151C65">
            <w:pPr>
              <w:snapToGrid w:val="0"/>
              <w:spacing w:line="240" w:lineRule="auto"/>
              <w:jc w:val="cente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5</w:t>
            </w:r>
          </w:p>
        </w:tc>
      </w:tr>
      <w:tr w:rsidR="006F1AE6">
        <w:trPr>
          <w:trHeight w:val="20"/>
        </w:trPr>
        <w:tc>
          <w:tcPr>
            <w:tcW w:w="959" w:type="dxa"/>
            <w:vMerge/>
            <w:tcBorders>
              <w:left w:val="single" w:sz="8" w:space="0" w:color="auto"/>
            </w:tcBorders>
            <w:vAlign w:val="center"/>
          </w:tcPr>
          <w:p w:rsidR="006F1AE6" w:rsidRDefault="006F1AE6">
            <w:pPr>
              <w:pStyle w:val="afffff"/>
              <w:snapToGrid w:val="0"/>
              <w:ind w:firstLineChars="0" w:firstLine="0"/>
              <w:rPr>
                <w:rFonts w:hAnsi="宋体"/>
                <w:sz w:val="18"/>
                <w:szCs w:val="18"/>
              </w:rPr>
            </w:pP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茚虫威</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150 g/L悬浮剂</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10 </w:t>
            </w:r>
            <w:proofErr w:type="spellStart"/>
            <w:r>
              <w:rPr>
                <w:rFonts w:hAnsi="宋体" w:hint="eastAsia"/>
                <w:sz w:val="18"/>
                <w:szCs w:val="18"/>
              </w:rPr>
              <w:t>mL</w:t>
            </w:r>
            <w:proofErr w:type="spellEnd"/>
            <w:r>
              <w:rPr>
                <w:rFonts w:hAnsi="宋体" w:hint="eastAsia"/>
                <w:sz w:val="18"/>
                <w:szCs w:val="18"/>
              </w:rPr>
              <w:t xml:space="preserve">～18 </w:t>
            </w:r>
            <w:proofErr w:type="spellStart"/>
            <w:r>
              <w:rPr>
                <w:rFonts w:hAnsi="宋体" w:hint="eastAsia"/>
                <w:sz w:val="18"/>
                <w:szCs w:val="18"/>
              </w:rPr>
              <w:t>mL</w:t>
            </w:r>
            <w:proofErr w:type="spellEnd"/>
          </w:p>
        </w:tc>
        <w:tc>
          <w:tcPr>
            <w:tcW w:w="1701" w:type="dxa"/>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3</w:t>
            </w:r>
          </w:p>
        </w:tc>
      </w:tr>
      <w:tr w:rsidR="006F1AE6">
        <w:trPr>
          <w:trHeight w:val="20"/>
        </w:trPr>
        <w:tc>
          <w:tcPr>
            <w:tcW w:w="959" w:type="dxa"/>
            <w:vMerge/>
            <w:tcBorders>
              <w:left w:val="single" w:sz="8" w:space="0" w:color="auto"/>
            </w:tcBorders>
            <w:vAlign w:val="center"/>
          </w:tcPr>
          <w:p w:rsidR="006F1AE6" w:rsidRDefault="006F1AE6">
            <w:pPr>
              <w:pStyle w:val="afffff"/>
              <w:snapToGrid w:val="0"/>
              <w:ind w:firstLineChars="0" w:firstLine="0"/>
              <w:rPr>
                <w:rFonts w:hAnsi="宋体"/>
                <w:sz w:val="18"/>
                <w:szCs w:val="18"/>
              </w:rPr>
            </w:pP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虫酰肼</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sz w:val="18"/>
                <w:szCs w:val="18"/>
              </w:rPr>
              <w:t>20</w:t>
            </w:r>
            <w:r>
              <w:rPr>
                <w:rFonts w:hAnsi="宋体" w:hint="eastAsia"/>
                <w:sz w:val="18"/>
                <w:szCs w:val="18"/>
              </w:rPr>
              <w:t xml:space="preserve"> </w:t>
            </w:r>
            <w:r>
              <w:rPr>
                <w:rFonts w:hAnsi="宋体"/>
                <w:sz w:val="18"/>
                <w:szCs w:val="18"/>
              </w:rPr>
              <w:t>%</w:t>
            </w:r>
            <w:r>
              <w:rPr>
                <w:rFonts w:hAnsi="宋体" w:hint="eastAsia"/>
                <w:sz w:val="18"/>
                <w:szCs w:val="18"/>
              </w:rPr>
              <w:t>悬浮剂</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70 </w:t>
            </w:r>
            <w:proofErr w:type="spellStart"/>
            <w:r>
              <w:rPr>
                <w:rFonts w:hAnsi="宋体" w:hint="eastAsia"/>
                <w:sz w:val="18"/>
                <w:szCs w:val="18"/>
              </w:rPr>
              <w:t>mL</w:t>
            </w:r>
            <w:proofErr w:type="spellEnd"/>
            <w:r>
              <w:rPr>
                <w:rFonts w:hAnsi="宋体" w:hint="eastAsia"/>
                <w:sz w:val="18"/>
                <w:szCs w:val="18"/>
              </w:rPr>
              <w:t xml:space="preserve">～80 </w:t>
            </w:r>
            <w:proofErr w:type="spellStart"/>
            <w:r>
              <w:rPr>
                <w:rFonts w:hAnsi="宋体" w:hint="eastAsia"/>
                <w:sz w:val="18"/>
                <w:szCs w:val="18"/>
              </w:rPr>
              <w:t>mL</w:t>
            </w:r>
            <w:proofErr w:type="spellEnd"/>
          </w:p>
        </w:tc>
        <w:tc>
          <w:tcPr>
            <w:tcW w:w="1701" w:type="dxa"/>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7</w:t>
            </w:r>
          </w:p>
        </w:tc>
      </w:tr>
      <w:tr w:rsidR="006F1AE6">
        <w:trPr>
          <w:trHeight w:val="20"/>
        </w:trPr>
        <w:tc>
          <w:tcPr>
            <w:tcW w:w="959" w:type="dxa"/>
            <w:vMerge w:val="restart"/>
            <w:tcBorders>
              <w:left w:val="single" w:sz="8" w:space="0" w:color="auto"/>
            </w:tcBorders>
            <w:vAlign w:val="center"/>
          </w:tcPr>
          <w:p w:rsidR="006F1AE6" w:rsidRDefault="00151C65">
            <w:pPr>
              <w:pStyle w:val="afffff"/>
              <w:snapToGrid w:val="0"/>
              <w:ind w:firstLineChars="0" w:firstLine="0"/>
              <w:rPr>
                <w:rFonts w:hAnsi="宋体"/>
                <w:sz w:val="18"/>
                <w:szCs w:val="18"/>
              </w:rPr>
            </w:pPr>
            <w:r>
              <w:rPr>
                <w:rFonts w:hAnsi="宋体" w:hint="eastAsia"/>
                <w:sz w:val="18"/>
                <w:szCs w:val="18"/>
              </w:rPr>
              <w:t>蚜虫</w:t>
            </w: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高效氯氟氰菊酯</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25 g/L乳油</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 xml:space="preserve">20 </w:t>
            </w:r>
            <w:proofErr w:type="spellStart"/>
            <w:r>
              <w:rPr>
                <w:rFonts w:hAnsi="宋体" w:hint="eastAsia"/>
                <w:sz w:val="18"/>
                <w:szCs w:val="18"/>
              </w:rPr>
              <w:t>mL</w:t>
            </w:r>
            <w:proofErr w:type="spellEnd"/>
            <w:r>
              <w:rPr>
                <w:rFonts w:hAnsi="宋体" w:hint="eastAsia"/>
                <w:sz w:val="18"/>
                <w:szCs w:val="18"/>
              </w:rPr>
              <w:t xml:space="preserve">～25 </w:t>
            </w:r>
            <w:proofErr w:type="spellStart"/>
            <w:r>
              <w:rPr>
                <w:rFonts w:hAnsi="宋体" w:hint="eastAsia"/>
                <w:sz w:val="18"/>
                <w:szCs w:val="18"/>
              </w:rPr>
              <w:t>mL</w:t>
            </w:r>
            <w:proofErr w:type="spellEnd"/>
          </w:p>
        </w:tc>
        <w:tc>
          <w:tcPr>
            <w:tcW w:w="1701" w:type="dxa"/>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7</w:t>
            </w:r>
          </w:p>
        </w:tc>
      </w:tr>
      <w:tr w:rsidR="006F1AE6">
        <w:trPr>
          <w:trHeight w:val="20"/>
        </w:trPr>
        <w:tc>
          <w:tcPr>
            <w:tcW w:w="959" w:type="dxa"/>
            <w:vMerge/>
            <w:tcBorders>
              <w:left w:val="single" w:sz="8" w:space="0" w:color="auto"/>
            </w:tcBorders>
            <w:vAlign w:val="center"/>
          </w:tcPr>
          <w:p w:rsidR="006F1AE6" w:rsidRDefault="006F1AE6">
            <w:pPr>
              <w:pStyle w:val="afffff"/>
              <w:snapToGrid w:val="0"/>
              <w:ind w:firstLineChars="0" w:firstLine="0"/>
              <w:rPr>
                <w:rFonts w:hAnsi="宋体"/>
                <w:sz w:val="18"/>
                <w:szCs w:val="18"/>
              </w:rPr>
            </w:pP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吡虫·辛硫磷</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sz w:val="18"/>
                <w:szCs w:val="18"/>
              </w:rPr>
              <w:t>25</w:t>
            </w:r>
            <w:r>
              <w:rPr>
                <w:rFonts w:hAnsi="宋体" w:hint="eastAsia"/>
                <w:sz w:val="18"/>
                <w:szCs w:val="18"/>
              </w:rPr>
              <w:t xml:space="preserve"> </w:t>
            </w:r>
            <w:r>
              <w:rPr>
                <w:rFonts w:hAnsi="宋体"/>
                <w:sz w:val="18"/>
                <w:szCs w:val="18"/>
              </w:rPr>
              <w:t>%</w:t>
            </w:r>
            <w:r>
              <w:rPr>
                <w:rFonts w:hAnsi="宋体" w:hint="eastAsia"/>
                <w:sz w:val="18"/>
                <w:szCs w:val="18"/>
              </w:rPr>
              <w:t>乳油（辛硫磷24 %，吡虫啉1 %）</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15 g～20 g</w:t>
            </w:r>
          </w:p>
        </w:tc>
        <w:tc>
          <w:tcPr>
            <w:tcW w:w="1701" w:type="dxa"/>
          </w:tcPr>
          <w:p w:rsidR="006F1AE6" w:rsidRDefault="00151C65">
            <w:pPr>
              <w:snapToGrid w:val="0"/>
              <w:spacing w:line="240" w:lineRule="auto"/>
              <w:jc w:val="center"/>
              <w:rPr>
                <w:rFonts w:hAnsi="宋体"/>
                <w:sz w:val="18"/>
                <w:szCs w:val="18"/>
              </w:rPr>
            </w:pPr>
            <w:r>
              <w:rPr>
                <w:rFonts w:hAnsi="宋体" w:hint="eastAsia"/>
                <w:sz w:val="18"/>
                <w:szCs w:val="18"/>
              </w:rPr>
              <w:t>喷雾</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7</w:t>
            </w:r>
          </w:p>
        </w:tc>
      </w:tr>
      <w:tr w:rsidR="006F1AE6">
        <w:trPr>
          <w:trHeight w:val="20"/>
        </w:trPr>
        <w:tc>
          <w:tcPr>
            <w:tcW w:w="959" w:type="dxa"/>
            <w:vMerge w:val="restart"/>
            <w:tcBorders>
              <w:left w:val="single" w:sz="8" w:space="0" w:color="auto"/>
            </w:tcBorders>
            <w:vAlign w:val="center"/>
          </w:tcPr>
          <w:p w:rsidR="006F1AE6" w:rsidRDefault="00151C65">
            <w:pPr>
              <w:pStyle w:val="afffff"/>
              <w:snapToGrid w:val="0"/>
              <w:ind w:firstLineChars="0" w:firstLine="0"/>
              <w:rPr>
                <w:rFonts w:hAnsi="宋体"/>
                <w:sz w:val="18"/>
                <w:szCs w:val="18"/>
              </w:rPr>
            </w:pPr>
            <w:r>
              <w:rPr>
                <w:rFonts w:hAnsi="宋体" w:hint="eastAsia"/>
                <w:sz w:val="18"/>
                <w:szCs w:val="18"/>
              </w:rPr>
              <w:t>蜗牛</w:t>
            </w:r>
          </w:p>
        </w:tc>
        <w:tc>
          <w:tcPr>
            <w:tcW w:w="1843" w:type="dxa"/>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四聚乙醛</w:t>
            </w:r>
          </w:p>
        </w:tc>
        <w:tc>
          <w:tcPr>
            <w:tcW w:w="2693" w:type="dxa"/>
            <w:vAlign w:val="center"/>
          </w:tcPr>
          <w:p w:rsidR="006F1AE6" w:rsidRDefault="00151C65">
            <w:pPr>
              <w:pStyle w:val="afffff"/>
              <w:snapToGrid w:val="0"/>
              <w:ind w:firstLineChars="0" w:firstLine="0"/>
              <w:jc w:val="left"/>
              <w:rPr>
                <w:rFonts w:hAnsi="宋体"/>
                <w:sz w:val="18"/>
                <w:szCs w:val="18"/>
              </w:rPr>
            </w:pPr>
            <w:r>
              <w:rPr>
                <w:rFonts w:hAnsi="宋体"/>
                <w:sz w:val="18"/>
                <w:szCs w:val="18"/>
              </w:rPr>
              <w:t>6</w:t>
            </w:r>
            <w:r>
              <w:rPr>
                <w:rFonts w:hAnsi="宋体" w:hint="eastAsia"/>
                <w:sz w:val="18"/>
                <w:szCs w:val="18"/>
              </w:rPr>
              <w:t xml:space="preserve"> </w:t>
            </w:r>
            <w:r>
              <w:rPr>
                <w:rFonts w:hAnsi="宋体"/>
                <w:sz w:val="18"/>
                <w:szCs w:val="18"/>
              </w:rPr>
              <w:t>%</w:t>
            </w:r>
            <w:r>
              <w:rPr>
                <w:rFonts w:hAnsi="宋体" w:hint="eastAsia"/>
                <w:sz w:val="18"/>
                <w:szCs w:val="18"/>
              </w:rPr>
              <w:t>颗粒剂</w:t>
            </w:r>
          </w:p>
        </w:tc>
        <w:tc>
          <w:tcPr>
            <w:tcW w:w="1417" w:type="dxa"/>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500 g～650 g</w:t>
            </w:r>
          </w:p>
        </w:tc>
        <w:tc>
          <w:tcPr>
            <w:tcW w:w="1701" w:type="dxa"/>
          </w:tcPr>
          <w:p w:rsidR="006F1AE6" w:rsidRDefault="00151C65">
            <w:pPr>
              <w:snapToGrid w:val="0"/>
              <w:spacing w:line="240" w:lineRule="auto"/>
              <w:jc w:val="center"/>
              <w:rPr>
                <w:rFonts w:hAnsi="宋体"/>
                <w:sz w:val="18"/>
                <w:szCs w:val="18"/>
              </w:rPr>
            </w:pPr>
            <w:r>
              <w:rPr>
                <w:rFonts w:hAnsi="宋体" w:hint="eastAsia"/>
                <w:sz w:val="18"/>
                <w:szCs w:val="18"/>
              </w:rPr>
              <w:t>撒施</w:t>
            </w:r>
          </w:p>
        </w:tc>
        <w:tc>
          <w:tcPr>
            <w:tcW w:w="851" w:type="dxa"/>
            <w:tcBorders>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7</w:t>
            </w:r>
          </w:p>
        </w:tc>
      </w:tr>
      <w:tr w:rsidR="006F1AE6">
        <w:trPr>
          <w:trHeight w:val="20"/>
        </w:trPr>
        <w:tc>
          <w:tcPr>
            <w:tcW w:w="959" w:type="dxa"/>
            <w:vMerge/>
            <w:tcBorders>
              <w:left w:val="single" w:sz="8" w:space="0" w:color="auto"/>
              <w:bottom w:val="single" w:sz="8" w:space="0" w:color="auto"/>
            </w:tcBorders>
            <w:vAlign w:val="center"/>
          </w:tcPr>
          <w:p w:rsidR="006F1AE6" w:rsidRDefault="006F1AE6">
            <w:pPr>
              <w:pStyle w:val="afffff"/>
              <w:snapToGrid w:val="0"/>
              <w:ind w:firstLineChars="0" w:firstLine="0"/>
              <w:rPr>
                <w:rFonts w:hAnsi="宋体"/>
                <w:sz w:val="18"/>
                <w:szCs w:val="18"/>
              </w:rPr>
            </w:pPr>
          </w:p>
        </w:tc>
        <w:tc>
          <w:tcPr>
            <w:tcW w:w="1843" w:type="dxa"/>
            <w:tcBorders>
              <w:bottom w:val="single" w:sz="8" w:space="0" w:color="auto"/>
            </w:tcBorders>
            <w:vAlign w:val="center"/>
          </w:tcPr>
          <w:p w:rsidR="006F1AE6" w:rsidRDefault="00151C65">
            <w:pPr>
              <w:pStyle w:val="afffff"/>
              <w:snapToGrid w:val="0"/>
              <w:ind w:firstLineChars="0" w:firstLine="0"/>
              <w:jc w:val="left"/>
              <w:rPr>
                <w:rFonts w:hAnsi="宋体"/>
                <w:sz w:val="18"/>
                <w:szCs w:val="18"/>
              </w:rPr>
            </w:pPr>
            <w:r>
              <w:rPr>
                <w:rFonts w:hAnsi="宋体" w:hint="eastAsia"/>
                <w:sz w:val="18"/>
                <w:szCs w:val="18"/>
              </w:rPr>
              <w:t>聚醛·甲萘威</w:t>
            </w:r>
          </w:p>
        </w:tc>
        <w:tc>
          <w:tcPr>
            <w:tcW w:w="2693" w:type="dxa"/>
            <w:tcBorders>
              <w:bottom w:val="single" w:sz="8" w:space="0" w:color="auto"/>
            </w:tcBorders>
            <w:vAlign w:val="center"/>
          </w:tcPr>
          <w:p w:rsidR="006F1AE6" w:rsidRDefault="00151C65">
            <w:pPr>
              <w:pStyle w:val="afffff"/>
              <w:snapToGrid w:val="0"/>
              <w:ind w:firstLineChars="0" w:firstLine="0"/>
              <w:jc w:val="left"/>
              <w:rPr>
                <w:rFonts w:hAnsi="宋体"/>
                <w:sz w:val="18"/>
                <w:szCs w:val="18"/>
              </w:rPr>
            </w:pPr>
            <w:r>
              <w:rPr>
                <w:rFonts w:hAnsi="宋体"/>
                <w:sz w:val="18"/>
                <w:szCs w:val="18"/>
              </w:rPr>
              <w:t>6</w:t>
            </w:r>
            <w:r>
              <w:rPr>
                <w:rFonts w:hAnsi="宋体" w:hint="eastAsia"/>
                <w:sz w:val="18"/>
                <w:szCs w:val="18"/>
              </w:rPr>
              <w:t xml:space="preserve"> </w:t>
            </w:r>
            <w:r>
              <w:rPr>
                <w:rFonts w:hAnsi="宋体"/>
                <w:sz w:val="18"/>
                <w:szCs w:val="18"/>
              </w:rPr>
              <w:t>%</w:t>
            </w:r>
            <w:r>
              <w:rPr>
                <w:rFonts w:hAnsi="宋体" w:hint="eastAsia"/>
                <w:sz w:val="18"/>
                <w:szCs w:val="18"/>
              </w:rPr>
              <w:t>颗粒剂（四聚乙醛4.5 %，甲萘威1.5 % ）</w:t>
            </w:r>
          </w:p>
        </w:tc>
        <w:tc>
          <w:tcPr>
            <w:tcW w:w="1417" w:type="dxa"/>
            <w:tcBorders>
              <w:bottom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600 g～750 g</w:t>
            </w:r>
          </w:p>
        </w:tc>
        <w:tc>
          <w:tcPr>
            <w:tcW w:w="1701" w:type="dxa"/>
            <w:tcBorders>
              <w:bottom w:val="single" w:sz="8" w:space="0" w:color="auto"/>
            </w:tcBorders>
          </w:tcPr>
          <w:p w:rsidR="006F1AE6" w:rsidRDefault="00151C65">
            <w:pPr>
              <w:snapToGrid w:val="0"/>
              <w:spacing w:line="240" w:lineRule="auto"/>
              <w:jc w:val="center"/>
              <w:rPr>
                <w:rFonts w:hAnsi="宋体"/>
                <w:sz w:val="18"/>
                <w:szCs w:val="18"/>
              </w:rPr>
            </w:pPr>
            <w:r>
              <w:rPr>
                <w:rFonts w:hAnsi="宋体" w:hint="eastAsia"/>
                <w:sz w:val="18"/>
                <w:szCs w:val="18"/>
              </w:rPr>
              <w:t>撒施</w:t>
            </w:r>
          </w:p>
        </w:tc>
        <w:tc>
          <w:tcPr>
            <w:tcW w:w="851" w:type="dxa"/>
            <w:tcBorders>
              <w:bottom w:val="single" w:sz="8" w:space="0" w:color="auto"/>
              <w:right w:val="single" w:sz="8" w:space="0" w:color="auto"/>
            </w:tcBorders>
            <w:vAlign w:val="center"/>
          </w:tcPr>
          <w:p w:rsidR="006F1AE6" w:rsidRDefault="00151C65">
            <w:pPr>
              <w:pStyle w:val="afffff"/>
              <w:snapToGrid w:val="0"/>
              <w:ind w:firstLineChars="0" w:firstLine="0"/>
              <w:jc w:val="center"/>
              <w:rPr>
                <w:rFonts w:hAnsi="宋体"/>
                <w:sz w:val="18"/>
                <w:szCs w:val="18"/>
              </w:rPr>
            </w:pPr>
            <w:r>
              <w:rPr>
                <w:rFonts w:hAnsi="宋体" w:hint="eastAsia"/>
                <w:sz w:val="18"/>
                <w:szCs w:val="18"/>
              </w:rPr>
              <w:t>14</w:t>
            </w:r>
          </w:p>
        </w:tc>
      </w:tr>
    </w:tbl>
    <w:p w:rsidR="006F1AE6" w:rsidRDefault="00151C65">
      <w:pPr>
        <w:pStyle w:val="afffff"/>
        <w:ind w:firstLineChars="0" w:firstLine="0"/>
        <w:jc w:val="center"/>
      </w:pPr>
      <w:bookmarkStart w:id="25" w:name="BookMark8"/>
      <w:r>
        <w:rPr>
          <w:noProof/>
        </w:rPr>
        <w:drawing>
          <wp:inline distT="0" distB="0" distL="0" distR="0">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3" cstate="print"/>
                    <a:stretch>
                      <a:fillRect/>
                    </a:stretch>
                  </pic:blipFill>
                  <pic:spPr>
                    <a:xfrm>
                      <a:off x="0" y="0"/>
                      <a:ext cx="1485900" cy="317500"/>
                    </a:xfrm>
                    <a:prstGeom prst="rect">
                      <a:avLst/>
                    </a:prstGeom>
                  </pic:spPr>
                </pic:pic>
              </a:graphicData>
            </a:graphic>
          </wp:inline>
        </w:drawing>
      </w:r>
      <w:bookmarkEnd w:id="25"/>
    </w:p>
    <w:sectPr w:rsidR="006F1AE6" w:rsidSect="006F1AE6">
      <w:headerReference w:type="even" r:id="rId24"/>
      <w:headerReference w:type="default" r:id="rId25"/>
      <w:footerReference w:type="even" r:id="rId26"/>
      <w:footerReference w:type="default" r:id="rId27"/>
      <w:pgSz w:w="11906" w:h="16838"/>
      <w:pgMar w:top="1928" w:right="1134" w:bottom="1134" w:left="1134" w:header="1418" w:footer="1134" w:gutter="284"/>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4B3" w:rsidRDefault="000E04B3">
      <w:pPr>
        <w:spacing w:line="240" w:lineRule="auto"/>
      </w:pPr>
      <w:r>
        <w:separator/>
      </w:r>
    </w:p>
  </w:endnote>
  <w:endnote w:type="continuationSeparator" w:id="0">
    <w:p w:rsidR="000E04B3" w:rsidRDefault="000E04B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d"/>
    </w:pPr>
    <w:r>
      <w:fldChar w:fldCharType="begin"/>
    </w:r>
    <w:r w:rsidR="00151C65">
      <w:instrText>PAGE   \* MERGEFORMAT</w:instrText>
    </w:r>
    <w:r>
      <w:fldChar w:fldCharType="separate"/>
    </w:r>
    <w:r w:rsidR="00151C65">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6F1AE6">
    <w:pPr>
      <w:pStyle w:val="aff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6F1AE6">
    <w:pPr>
      <w:pStyle w:val="afffd"/>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b"/>
    </w:pPr>
    <w:r>
      <w:fldChar w:fldCharType="begin"/>
    </w:r>
    <w:r w:rsidR="00151C65">
      <w:instrText xml:space="preserve"> PAGE   \* MERGEFORMAT \* MERGEFORMAT </w:instrText>
    </w:r>
    <w:r>
      <w:fldChar w:fldCharType="separate"/>
    </w:r>
    <w:r w:rsidR="00151C65">
      <w:t>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c"/>
    </w:pPr>
    <w:r>
      <w:fldChar w:fldCharType="begin"/>
    </w:r>
    <w:r w:rsidR="00151C65">
      <w:instrText>PAGE   \* MERGEFORMAT</w:instrText>
    </w:r>
    <w:r>
      <w:fldChar w:fldCharType="separate"/>
    </w:r>
    <w:r w:rsidR="00273851" w:rsidRPr="00273851">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b"/>
    </w:pPr>
    <w:r>
      <w:fldChar w:fldCharType="begin"/>
    </w:r>
    <w:r w:rsidR="00151C65">
      <w:instrText xml:space="preserve"> PAGE   \* MERGEFORMAT \* MERGEFORMAT </w:instrText>
    </w:r>
    <w:r>
      <w:fldChar w:fldCharType="separate"/>
    </w:r>
    <w:r w:rsidR="00E44015">
      <w:rPr>
        <w:noProof/>
      </w:rPr>
      <w:t>2</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c"/>
    </w:pPr>
    <w:r>
      <w:fldChar w:fldCharType="begin"/>
    </w:r>
    <w:r w:rsidR="00151C65">
      <w:instrText>PAGE   \* MERGEFORMAT</w:instrText>
    </w:r>
    <w:r>
      <w:fldChar w:fldCharType="separate"/>
    </w:r>
    <w:r w:rsidR="00E44015" w:rsidRPr="00E44015">
      <w:rPr>
        <w:noProof/>
        <w:lang w:val="zh-CN"/>
      </w:rPr>
      <w:t>3</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b"/>
    </w:pPr>
    <w:r>
      <w:fldChar w:fldCharType="begin"/>
    </w:r>
    <w:r w:rsidR="00151C65">
      <w:instrText xml:space="preserve"> PAGE   \* MERGEFORMAT \* MERGEFORMAT </w:instrText>
    </w:r>
    <w:r>
      <w:fldChar w:fldCharType="separate"/>
    </w:r>
    <w:r w:rsidR="00273851">
      <w:rPr>
        <w:noProof/>
      </w:rPr>
      <w:t>6</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c"/>
    </w:pPr>
    <w:r>
      <w:fldChar w:fldCharType="begin"/>
    </w:r>
    <w:r w:rsidR="00151C65">
      <w:instrText>PAGE   \* MERGEFORMAT</w:instrText>
    </w:r>
    <w:r>
      <w:fldChar w:fldCharType="separate"/>
    </w:r>
    <w:r w:rsidR="00043D56" w:rsidRPr="00043D56">
      <w:rPr>
        <w:noProof/>
        <w:lang w:val="zh-CN"/>
      </w:rPr>
      <w:t>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4B3" w:rsidRDefault="000E04B3">
      <w:pPr>
        <w:spacing w:line="240" w:lineRule="auto"/>
      </w:pPr>
      <w:r>
        <w:separator/>
      </w:r>
    </w:p>
  </w:footnote>
  <w:footnote w:type="continuationSeparator" w:id="0">
    <w:p w:rsidR="000E04B3" w:rsidRDefault="000E04B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6F1AE6">
    <w:pPr>
      <w:pStyle w:val="aff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151C65">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6F1AE6">
    <w:pPr>
      <w:pStyle w:val="afffe"/>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f5"/>
    </w:pPr>
    <w:fldSimple w:instr=" STYLEREF  标准文件_文件编号 \* MERGEFORMAT ">
      <w:r w:rsidR="00151C65">
        <w:t>DB 4418/T XXXX</w:t>
      </w:r>
      <w:r w:rsidR="00151C65">
        <w:t>—</w:t>
      </w:r>
      <w:r w:rsidR="00151C65">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f4"/>
    </w:pPr>
    <w:fldSimple w:instr=" STYLEREF  标准文件_文件编号  \* MERGEFORMAT ">
      <w:r w:rsidR="00273851">
        <w:rPr>
          <w:noProof/>
        </w:rPr>
        <w:t>DB 4418/T XXXX</w:t>
      </w:r>
      <w:r w:rsidR="00273851">
        <w:rPr>
          <w:noProof/>
        </w:rPr>
        <w:t>—</w:t>
      </w:r>
      <w:r w:rsidR="00273851">
        <w:rPr>
          <w:noProof/>
        </w:rPr>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f5"/>
    </w:pPr>
    <w:fldSimple w:instr=" STYLEREF  标准文件_文件编号 \* MERGEFORMAT ">
      <w:r w:rsidR="00E44015">
        <w:rPr>
          <w:noProof/>
        </w:rPr>
        <w:t>DB 4418/T XXXX</w:t>
      </w:r>
      <w:r w:rsidR="00E44015">
        <w:rPr>
          <w:noProof/>
        </w:rPr>
        <w:t>—</w:t>
      </w:r>
      <w:r w:rsidR="00E44015">
        <w:rPr>
          <w:noProof/>
        </w:rPr>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f4"/>
    </w:pPr>
    <w:fldSimple w:instr=" STYLEREF  标准文件_文件编号  \* MERGEFORMAT ">
      <w:r w:rsidR="00E44015">
        <w:rPr>
          <w:noProof/>
        </w:rPr>
        <w:t>DB 4418/T XXXX</w:t>
      </w:r>
      <w:r w:rsidR="00E44015">
        <w:rPr>
          <w:noProof/>
        </w:rPr>
        <w:t>—</w:t>
      </w:r>
      <w:r w:rsidR="00E44015">
        <w:rPr>
          <w:noProof/>
        </w:rPr>
        <w:t>XXXX</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f5"/>
    </w:pPr>
    <w:fldSimple w:instr=" STYLEREF  标准文件_文件编号 \* MERGEFORMAT ">
      <w:r w:rsidR="00273851">
        <w:rPr>
          <w:noProof/>
        </w:rPr>
        <w:t>DB 4418/T XXXX</w:t>
      </w:r>
      <w:r w:rsidR="00273851">
        <w:rPr>
          <w:noProof/>
        </w:rPr>
        <w:t>—</w:t>
      </w:r>
      <w:r w:rsidR="00273851">
        <w:rPr>
          <w:noProof/>
        </w:rPr>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AE6" w:rsidRDefault="00061C60">
    <w:pPr>
      <w:pStyle w:val="afffff4"/>
    </w:pPr>
    <w:fldSimple w:instr=" STYLEREF  标准文件_文件编号  \* MERGEFORMAT ">
      <w:r w:rsidR="00043D56">
        <w:rPr>
          <w:noProof/>
        </w:rPr>
        <w:t>DB 4418/T XXXX</w:t>
      </w:r>
      <w:r w:rsidR="00043D56">
        <w:rPr>
          <w:noProof/>
        </w:rPr>
        <w:t>—</w:t>
      </w:r>
      <w:r w:rsidR="00043D56">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482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jQ0MzM3ODFlZjllM2Y1MzA1MTE0OWFhZWYzYzdjNTkifQ=="/>
  </w:docVars>
  <w:rsids>
    <w:rsidRoot w:val="00B90D7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4B6B"/>
    <w:rsid w:val="0002595E"/>
    <w:rsid w:val="000303C3"/>
    <w:rsid w:val="000331D3"/>
    <w:rsid w:val="000346A5"/>
    <w:rsid w:val="000359C3"/>
    <w:rsid w:val="00035A7D"/>
    <w:rsid w:val="000365ED"/>
    <w:rsid w:val="0004249A"/>
    <w:rsid w:val="00043282"/>
    <w:rsid w:val="00043D56"/>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1C60"/>
    <w:rsid w:val="000622D4"/>
    <w:rsid w:val="0006357D"/>
    <w:rsid w:val="00067F1E"/>
    <w:rsid w:val="00071CC0"/>
    <w:rsid w:val="00071D7F"/>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7BF"/>
    <w:rsid w:val="000B6A0B"/>
    <w:rsid w:val="000C0F6C"/>
    <w:rsid w:val="000C11DB"/>
    <w:rsid w:val="000C1492"/>
    <w:rsid w:val="000C2FBD"/>
    <w:rsid w:val="000C4B41"/>
    <w:rsid w:val="000C57D6"/>
    <w:rsid w:val="000C6362"/>
    <w:rsid w:val="000C7666"/>
    <w:rsid w:val="000D0A9C"/>
    <w:rsid w:val="000D1795"/>
    <w:rsid w:val="000D329A"/>
    <w:rsid w:val="000D37C8"/>
    <w:rsid w:val="000D4B9C"/>
    <w:rsid w:val="000D4EB6"/>
    <w:rsid w:val="000D753B"/>
    <w:rsid w:val="000E04B3"/>
    <w:rsid w:val="000E4C9E"/>
    <w:rsid w:val="000E6FD7"/>
    <w:rsid w:val="000F06E1"/>
    <w:rsid w:val="000F0E3C"/>
    <w:rsid w:val="000F19D5"/>
    <w:rsid w:val="000F4AEA"/>
    <w:rsid w:val="000F633F"/>
    <w:rsid w:val="000F67E9"/>
    <w:rsid w:val="00104926"/>
    <w:rsid w:val="00113B1E"/>
    <w:rsid w:val="0011711C"/>
    <w:rsid w:val="0012059C"/>
    <w:rsid w:val="00123A38"/>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C65"/>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695"/>
    <w:rsid w:val="00176DFD"/>
    <w:rsid w:val="001852C9"/>
    <w:rsid w:val="00190087"/>
    <w:rsid w:val="001913C4"/>
    <w:rsid w:val="00192C54"/>
    <w:rsid w:val="0019348F"/>
    <w:rsid w:val="00193A07"/>
    <w:rsid w:val="00194C95"/>
    <w:rsid w:val="00195C34"/>
    <w:rsid w:val="0019620B"/>
    <w:rsid w:val="00196EF5"/>
    <w:rsid w:val="001A1000"/>
    <w:rsid w:val="001A1A53"/>
    <w:rsid w:val="001A234A"/>
    <w:rsid w:val="001A4CF3"/>
    <w:rsid w:val="001B06E8"/>
    <w:rsid w:val="001B261A"/>
    <w:rsid w:val="001B5727"/>
    <w:rsid w:val="001B71D0"/>
    <w:rsid w:val="001B71EE"/>
    <w:rsid w:val="001C04A8"/>
    <w:rsid w:val="001C1F1A"/>
    <w:rsid w:val="001C2C03"/>
    <w:rsid w:val="001C385D"/>
    <w:rsid w:val="001C42F7"/>
    <w:rsid w:val="001C49E5"/>
    <w:rsid w:val="001C680C"/>
    <w:rsid w:val="001C7FEA"/>
    <w:rsid w:val="001D0499"/>
    <w:rsid w:val="001D0BBE"/>
    <w:rsid w:val="001D0ED4"/>
    <w:rsid w:val="001D212F"/>
    <w:rsid w:val="001D29D7"/>
    <w:rsid w:val="001D2DE7"/>
    <w:rsid w:val="001D411C"/>
    <w:rsid w:val="001D49EB"/>
    <w:rsid w:val="001E1B6A"/>
    <w:rsid w:val="001E2484"/>
    <w:rsid w:val="001E3CC4"/>
    <w:rsid w:val="001E4882"/>
    <w:rsid w:val="001E73AB"/>
    <w:rsid w:val="001F092D"/>
    <w:rsid w:val="001F143A"/>
    <w:rsid w:val="001F1605"/>
    <w:rsid w:val="001F2508"/>
    <w:rsid w:val="001F4816"/>
    <w:rsid w:val="001F4EE9"/>
    <w:rsid w:val="001F69B4"/>
    <w:rsid w:val="001F77C7"/>
    <w:rsid w:val="001F7E66"/>
    <w:rsid w:val="00200183"/>
    <w:rsid w:val="00200333"/>
    <w:rsid w:val="0020107D"/>
    <w:rsid w:val="00201C8F"/>
    <w:rsid w:val="00202AA4"/>
    <w:rsid w:val="002031F7"/>
    <w:rsid w:val="002040E6"/>
    <w:rsid w:val="0020527B"/>
    <w:rsid w:val="00205F2C"/>
    <w:rsid w:val="00206FAA"/>
    <w:rsid w:val="00210B15"/>
    <w:rsid w:val="002142EA"/>
    <w:rsid w:val="002204BB"/>
    <w:rsid w:val="00221B79"/>
    <w:rsid w:val="00221C6B"/>
    <w:rsid w:val="00222318"/>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851"/>
    <w:rsid w:val="00274A65"/>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886"/>
    <w:rsid w:val="002C3F07"/>
    <w:rsid w:val="002C5278"/>
    <w:rsid w:val="002C7EBB"/>
    <w:rsid w:val="002D06C1"/>
    <w:rsid w:val="002D42B5"/>
    <w:rsid w:val="002D473F"/>
    <w:rsid w:val="002D4F1A"/>
    <w:rsid w:val="002D6EC6"/>
    <w:rsid w:val="002D79AC"/>
    <w:rsid w:val="002E039D"/>
    <w:rsid w:val="002E4D5A"/>
    <w:rsid w:val="002E5FDF"/>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3D1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C6878"/>
    <w:rsid w:val="003D0519"/>
    <w:rsid w:val="003D0FF6"/>
    <w:rsid w:val="003D1518"/>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501D"/>
    <w:rsid w:val="004167A3"/>
    <w:rsid w:val="00423993"/>
    <w:rsid w:val="00432DAA"/>
    <w:rsid w:val="00433DA5"/>
    <w:rsid w:val="00434305"/>
    <w:rsid w:val="00435DF7"/>
    <w:rsid w:val="0044083F"/>
    <w:rsid w:val="00441AE7"/>
    <w:rsid w:val="00445574"/>
    <w:rsid w:val="004467FB"/>
    <w:rsid w:val="00452D6B"/>
    <w:rsid w:val="00454484"/>
    <w:rsid w:val="0045517B"/>
    <w:rsid w:val="00456E7B"/>
    <w:rsid w:val="00463B77"/>
    <w:rsid w:val="00463C7B"/>
    <w:rsid w:val="004644A6"/>
    <w:rsid w:val="004659BD"/>
    <w:rsid w:val="00470775"/>
    <w:rsid w:val="004746B1"/>
    <w:rsid w:val="0047583F"/>
    <w:rsid w:val="00475DE8"/>
    <w:rsid w:val="00481C44"/>
    <w:rsid w:val="00483818"/>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1D5E"/>
    <w:rsid w:val="004E2B06"/>
    <w:rsid w:val="004E30C5"/>
    <w:rsid w:val="004E4AA5"/>
    <w:rsid w:val="004E4AEE"/>
    <w:rsid w:val="004E59E3"/>
    <w:rsid w:val="004E67C0"/>
    <w:rsid w:val="004F2495"/>
    <w:rsid w:val="004F391A"/>
    <w:rsid w:val="004F3CFB"/>
    <w:rsid w:val="004F5F38"/>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08E"/>
    <w:rsid w:val="0053692B"/>
    <w:rsid w:val="00541853"/>
    <w:rsid w:val="00543BDA"/>
    <w:rsid w:val="005441CC"/>
    <w:rsid w:val="005479DA"/>
    <w:rsid w:val="00547BCC"/>
    <w:rsid w:val="0055013B"/>
    <w:rsid w:val="00551F6F"/>
    <w:rsid w:val="00555044"/>
    <w:rsid w:val="00561475"/>
    <w:rsid w:val="0056487B"/>
    <w:rsid w:val="00564FB9"/>
    <w:rsid w:val="00567203"/>
    <w:rsid w:val="00573D9E"/>
    <w:rsid w:val="00575896"/>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4AFE"/>
    <w:rsid w:val="005A63DA"/>
    <w:rsid w:val="005A7830"/>
    <w:rsid w:val="005A7FCE"/>
    <w:rsid w:val="005B0F3F"/>
    <w:rsid w:val="005B3222"/>
    <w:rsid w:val="005B4903"/>
    <w:rsid w:val="005B51CE"/>
    <w:rsid w:val="005B5885"/>
    <w:rsid w:val="005B5CD7"/>
    <w:rsid w:val="005B6CF6"/>
    <w:rsid w:val="005B7422"/>
    <w:rsid w:val="005C29B8"/>
    <w:rsid w:val="005C5F21"/>
    <w:rsid w:val="005C7156"/>
    <w:rsid w:val="005C7D2C"/>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1DC2"/>
    <w:rsid w:val="00604397"/>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1BF"/>
    <w:rsid w:val="00656D29"/>
    <w:rsid w:val="00656E52"/>
    <w:rsid w:val="006640E5"/>
    <w:rsid w:val="006646F1"/>
    <w:rsid w:val="00664929"/>
    <w:rsid w:val="00664A16"/>
    <w:rsid w:val="00664F62"/>
    <w:rsid w:val="006655E1"/>
    <w:rsid w:val="00672060"/>
    <w:rsid w:val="00672BFD"/>
    <w:rsid w:val="006770F4"/>
    <w:rsid w:val="00677A84"/>
    <w:rsid w:val="0068026D"/>
    <w:rsid w:val="00680A27"/>
    <w:rsid w:val="006816A4"/>
    <w:rsid w:val="006819B8"/>
    <w:rsid w:val="006840A6"/>
    <w:rsid w:val="006850CD"/>
    <w:rsid w:val="00685AAB"/>
    <w:rsid w:val="006959A8"/>
    <w:rsid w:val="00695D22"/>
    <w:rsid w:val="006A07AA"/>
    <w:rsid w:val="006A25E5"/>
    <w:rsid w:val="006A2B46"/>
    <w:rsid w:val="006A336D"/>
    <w:rsid w:val="006A37B9"/>
    <w:rsid w:val="006A5D7E"/>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1AE6"/>
    <w:rsid w:val="006F2ACA"/>
    <w:rsid w:val="006F2ADC"/>
    <w:rsid w:val="006F2BFE"/>
    <w:rsid w:val="006F31E9"/>
    <w:rsid w:val="006F4B13"/>
    <w:rsid w:val="006F6284"/>
    <w:rsid w:val="007002C5"/>
    <w:rsid w:val="00704387"/>
    <w:rsid w:val="00707669"/>
    <w:rsid w:val="00711CBA"/>
    <w:rsid w:val="00711FB5"/>
    <w:rsid w:val="00712A01"/>
    <w:rsid w:val="007144B1"/>
    <w:rsid w:val="00714F58"/>
    <w:rsid w:val="00720237"/>
    <w:rsid w:val="00722FBF"/>
    <w:rsid w:val="00722FC2"/>
    <w:rsid w:val="00724879"/>
    <w:rsid w:val="00724E1B"/>
    <w:rsid w:val="00725949"/>
    <w:rsid w:val="00727FA2"/>
    <w:rsid w:val="007322D9"/>
    <w:rsid w:val="00732BC0"/>
    <w:rsid w:val="0073720F"/>
    <w:rsid w:val="00737796"/>
    <w:rsid w:val="007415F3"/>
    <w:rsid w:val="0074165C"/>
    <w:rsid w:val="00742C35"/>
    <w:rsid w:val="007432CA"/>
    <w:rsid w:val="007439EB"/>
    <w:rsid w:val="00743CB4"/>
    <w:rsid w:val="00743F0A"/>
    <w:rsid w:val="007444E8"/>
    <w:rsid w:val="0074548E"/>
    <w:rsid w:val="00745773"/>
    <w:rsid w:val="00746800"/>
    <w:rsid w:val="007501A8"/>
    <w:rsid w:val="0075024B"/>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938"/>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3BC6"/>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908"/>
    <w:rsid w:val="008373D3"/>
    <w:rsid w:val="00840617"/>
    <w:rsid w:val="00840F84"/>
    <w:rsid w:val="00842A47"/>
    <w:rsid w:val="00843C13"/>
    <w:rsid w:val="008454F8"/>
    <w:rsid w:val="0084608A"/>
    <w:rsid w:val="00850664"/>
    <w:rsid w:val="0085173A"/>
    <w:rsid w:val="00856316"/>
    <w:rsid w:val="008603CE"/>
    <w:rsid w:val="00860A9D"/>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7B5"/>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4C79"/>
    <w:rsid w:val="008B50C8"/>
    <w:rsid w:val="008B5281"/>
    <w:rsid w:val="008B77DE"/>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17B"/>
    <w:rsid w:val="008F788F"/>
    <w:rsid w:val="008F7EA2"/>
    <w:rsid w:val="00902722"/>
    <w:rsid w:val="009027BC"/>
    <w:rsid w:val="009062E6"/>
    <w:rsid w:val="00911BE5"/>
    <w:rsid w:val="00913CA9"/>
    <w:rsid w:val="009145AE"/>
    <w:rsid w:val="009146CE"/>
    <w:rsid w:val="00914CA7"/>
    <w:rsid w:val="00915C3E"/>
    <w:rsid w:val="009161A8"/>
    <w:rsid w:val="00917860"/>
    <w:rsid w:val="009245F5"/>
    <w:rsid w:val="009249EC"/>
    <w:rsid w:val="009273B3"/>
    <w:rsid w:val="009305B5"/>
    <w:rsid w:val="0093490D"/>
    <w:rsid w:val="009429D5"/>
    <w:rsid w:val="00942BF1"/>
    <w:rsid w:val="00945180"/>
    <w:rsid w:val="00945428"/>
    <w:rsid w:val="0094607B"/>
    <w:rsid w:val="00952302"/>
    <w:rsid w:val="00953604"/>
    <w:rsid w:val="0095496B"/>
    <w:rsid w:val="009610DC"/>
    <w:rsid w:val="00961490"/>
    <w:rsid w:val="0096381A"/>
    <w:rsid w:val="00965E04"/>
    <w:rsid w:val="009667D2"/>
    <w:rsid w:val="009674AD"/>
    <w:rsid w:val="00970CDC"/>
    <w:rsid w:val="009758E9"/>
    <w:rsid w:val="00977010"/>
    <w:rsid w:val="00977D02"/>
    <w:rsid w:val="009809BB"/>
    <w:rsid w:val="009818AB"/>
    <w:rsid w:val="00981F71"/>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112"/>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6CE9"/>
    <w:rsid w:val="00A55BD6"/>
    <w:rsid w:val="00A55D50"/>
    <w:rsid w:val="00A57142"/>
    <w:rsid w:val="00A648CD"/>
    <w:rsid w:val="00A6537A"/>
    <w:rsid w:val="00A67866"/>
    <w:rsid w:val="00A70B07"/>
    <w:rsid w:val="00A723F8"/>
    <w:rsid w:val="00A733FB"/>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2DDB"/>
    <w:rsid w:val="00AA4286"/>
    <w:rsid w:val="00AA456B"/>
    <w:rsid w:val="00AA57F5"/>
    <w:rsid w:val="00AA672E"/>
    <w:rsid w:val="00AA6EC9"/>
    <w:rsid w:val="00AB41D5"/>
    <w:rsid w:val="00AB6309"/>
    <w:rsid w:val="00AB6C5F"/>
    <w:rsid w:val="00AB7129"/>
    <w:rsid w:val="00AC1867"/>
    <w:rsid w:val="00AC27A6"/>
    <w:rsid w:val="00AC30F7"/>
    <w:rsid w:val="00AC3A5A"/>
    <w:rsid w:val="00AC4D95"/>
    <w:rsid w:val="00AC5DF4"/>
    <w:rsid w:val="00AD0AEF"/>
    <w:rsid w:val="00AD11B7"/>
    <w:rsid w:val="00AD1A94"/>
    <w:rsid w:val="00AD1C05"/>
    <w:rsid w:val="00AD4126"/>
    <w:rsid w:val="00AD421C"/>
    <w:rsid w:val="00AD44FA"/>
    <w:rsid w:val="00AE028D"/>
    <w:rsid w:val="00AE070A"/>
    <w:rsid w:val="00AE101C"/>
    <w:rsid w:val="00AE37E5"/>
    <w:rsid w:val="00AE5EB4"/>
    <w:rsid w:val="00AF0C18"/>
    <w:rsid w:val="00AF47C5"/>
    <w:rsid w:val="00AF5398"/>
    <w:rsid w:val="00B044FB"/>
    <w:rsid w:val="00B049AF"/>
    <w:rsid w:val="00B07242"/>
    <w:rsid w:val="00B07E86"/>
    <w:rsid w:val="00B10534"/>
    <w:rsid w:val="00B113DB"/>
    <w:rsid w:val="00B11D8A"/>
    <w:rsid w:val="00B12981"/>
    <w:rsid w:val="00B147DD"/>
    <w:rsid w:val="00B156FD"/>
    <w:rsid w:val="00B21F61"/>
    <w:rsid w:val="00B261F1"/>
    <w:rsid w:val="00B265BC"/>
    <w:rsid w:val="00B31B70"/>
    <w:rsid w:val="00B31FB1"/>
    <w:rsid w:val="00B333A8"/>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D7B"/>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C5F"/>
    <w:rsid w:val="00C41C76"/>
    <w:rsid w:val="00C42130"/>
    <w:rsid w:val="00C423A4"/>
    <w:rsid w:val="00C44BF5"/>
    <w:rsid w:val="00C46A90"/>
    <w:rsid w:val="00C521D6"/>
    <w:rsid w:val="00C55232"/>
    <w:rsid w:val="00C553A4"/>
    <w:rsid w:val="00C55A06"/>
    <w:rsid w:val="00C55D03"/>
    <w:rsid w:val="00C601BC"/>
    <w:rsid w:val="00C6329F"/>
    <w:rsid w:val="00C63340"/>
    <w:rsid w:val="00C643F9"/>
    <w:rsid w:val="00C64E95"/>
    <w:rsid w:val="00C64FE9"/>
    <w:rsid w:val="00C71372"/>
    <w:rsid w:val="00C72410"/>
    <w:rsid w:val="00C7287F"/>
    <w:rsid w:val="00C80CB8"/>
    <w:rsid w:val="00C819F8"/>
    <w:rsid w:val="00C8241C"/>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610"/>
    <w:rsid w:val="00CC5DE6"/>
    <w:rsid w:val="00CC6AB8"/>
    <w:rsid w:val="00CC6E4E"/>
    <w:rsid w:val="00CC6FE8"/>
    <w:rsid w:val="00CC7202"/>
    <w:rsid w:val="00CD0CE9"/>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707"/>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47B0B"/>
    <w:rsid w:val="00D51BF3"/>
    <w:rsid w:val="00D55001"/>
    <w:rsid w:val="00D66846"/>
    <w:rsid w:val="00D675FB"/>
    <w:rsid w:val="00D71F25"/>
    <w:rsid w:val="00D72A9C"/>
    <w:rsid w:val="00D77031"/>
    <w:rsid w:val="00D84941"/>
    <w:rsid w:val="00D84FA1"/>
    <w:rsid w:val="00D851F0"/>
    <w:rsid w:val="00D86DB7"/>
    <w:rsid w:val="00D926D0"/>
    <w:rsid w:val="00D92C19"/>
    <w:rsid w:val="00D93030"/>
    <w:rsid w:val="00D950E1"/>
    <w:rsid w:val="00D952A6"/>
    <w:rsid w:val="00D97F99"/>
    <w:rsid w:val="00DA1E08"/>
    <w:rsid w:val="00DA24F8"/>
    <w:rsid w:val="00DA28E8"/>
    <w:rsid w:val="00DA38D3"/>
    <w:rsid w:val="00DA3932"/>
    <w:rsid w:val="00DA3AFC"/>
    <w:rsid w:val="00DA5191"/>
    <w:rsid w:val="00DA5976"/>
    <w:rsid w:val="00DA64F8"/>
    <w:rsid w:val="00DA6C15"/>
    <w:rsid w:val="00DB0258"/>
    <w:rsid w:val="00DB38EE"/>
    <w:rsid w:val="00DB38FF"/>
    <w:rsid w:val="00DB498B"/>
    <w:rsid w:val="00DB66CA"/>
    <w:rsid w:val="00DB6BCA"/>
    <w:rsid w:val="00DB73F7"/>
    <w:rsid w:val="00DC0321"/>
    <w:rsid w:val="00DC28A6"/>
    <w:rsid w:val="00DC3067"/>
    <w:rsid w:val="00DC370B"/>
    <w:rsid w:val="00DC5B90"/>
    <w:rsid w:val="00DD00FF"/>
    <w:rsid w:val="00DD0619"/>
    <w:rsid w:val="00DD07FB"/>
    <w:rsid w:val="00DD25C6"/>
    <w:rsid w:val="00DD4FE5"/>
    <w:rsid w:val="00DD54B0"/>
    <w:rsid w:val="00DD57EE"/>
    <w:rsid w:val="00DD6BCC"/>
    <w:rsid w:val="00DE0A4B"/>
    <w:rsid w:val="00DE1D7B"/>
    <w:rsid w:val="00DE2410"/>
    <w:rsid w:val="00DE2939"/>
    <w:rsid w:val="00DE6E81"/>
    <w:rsid w:val="00DE703F"/>
    <w:rsid w:val="00DE7595"/>
    <w:rsid w:val="00DF1961"/>
    <w:rsid w:val="00DF44DE"/>
    <w:rsid w:val="00DF5F11"/>
    <w:rsid w:val="00DF6732"/>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015"/>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9B5"/>
    <w:rsid w:val="00E74C54"/>
    <w:rsid w:val="00E77A03"/>
    <w:rsid w:val="00E822E8"/>
    <w:rsid w:val="00E82554"/>
    <w:rsid w:val="00E82606"/>
    <w:rsid w:val="00E846C8"/>
    <w:rsid w:val="00E84957"/>
    <w:rsid w:val="00E84A55"/>
    <w:rsid w:val="00E85BFF"/>
    <w:rsid w:val="00E90391"/>
    <w:rsid w:val="00E906C2"/>
    <w:rsid w:val="00E9311F"/>
    <w:rsid w:val="00E934D1"/>
    <w:rsid w:val="00E9486A"/>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7C2"/>
    <w:rsid w:val="00EC5359"/>
    <w:rsid w:val="00EC562A"/>
    <w:rsid w:val="00ED067A"/>
    <w:rsid w:val="00ED2B50"/>
    <w:rsid w:val="00ED6396"/>
    <w:rsid w:val="00EE0350"/>
    <w:rsid w:val="00EE0719"/>
    <w:rsid w:val="00EE0E80"/>
    <w:rsid w:val="00EE54A6"/>
    <w:rsid w:val="00EE613F"/>
    <w:rsid w:val="00EE7295"/>
    <w:rsid w:val="00EE7869"/>
    <w:rsid w:val="00EF054A"/>
    <w:rsid w:val="00EF3235"/>
    <w:rsid w:val="00EF6C03"/>
    <w:rsid w:val="00EF6CFE"/>
    <w:rsid w:val="00EF7E72"/>
    <w:rsid w:val="00F06D37"/>
    <w:rsid w:val="00F076B1"/>
    <w:rsid w:val="00F07B9D"/>
    <w:rsid w:val="00F11586"/>
    <w:rsid w:val="00F1183B"/>
    <w:rsid w:val="00F11C9F"/>
    <w:rsid w:val="00F12263"/>
    <w:rsid w:val="00F1409D"/>
    <w:rsid w:val="00F14214"/>
    <w:rsid w:val="00F157A9"/>
    <w:rsid w:val="00F15E6A"/>
    <w:rsid w:val="00F17D87"/>
    <w:rsid w:val="00F25BB6"/>
    <w:rsid w:val="00F26B7E"/>
    <w:rsid w:val="00F27A3B"/>
    <w:rsid w:val="00F30907"/>
    <w:rsid w:val="00F33817"/>
    <w:rsid w:val="00F347AD"/>
    <w:rsid w:val="00F414C0"/>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C5600"/>
    <w:rsid w:val="00FD00E6"/>
    <w:rsid w:val="00FD09A1"/>
    <w:rsid w:val="00FD22B6"/>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63746462"/>
    <w:rsid w:val="64353F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lsdException w:name="footer" w:semiHidden="0" w:unhideWhenUsed="0"/>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6F1AE6"/>
    <w:pPr>
      <w:widowControl w:val="0"/>
      <w:adjustRightInd w:val="0"/>
      <w:spacing w:line="400" w:lineRule="exact"/>
      <w:jc w:val="both"/>
    </w:pPr>
    <w:rPr>
      <w:kern w:val="2"/>
      <w:sz w:val="21"/>
      <w:szCs w:val="21"/>
    </w:rPr>
  </w:style>
  <w:style w:type="paragraph" w:styleId="1">
    <w:name w:val="heading 1"/>
    <w:basedOn w:val="afff5"/>
    <w:next w:val="afff5"/>
    <w:link w:val="1Char"/>
    <w:qFormat/>
    <w:rsid w:val="006F1AE6"/>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6F1AE6"/>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6F1AE6"/>
    <w:pPr>
      <w:keepNext/>
      <w:keepLines/>
      <w:spacing w:before="260" w:after="260" w:line="416" w:lineRule="auto"/>
      <w:outlineLvl w:val="2"/>
    </w:pPr>
    <w:rPr>
      <w:b/>
      <w:bCs/>
      <w:sz w:val="32"/>
      <w:szCs w:val="32"/>
    </w:rPr>
  </w:style>
  <w:style w:type="paragraph" w:styleId="4">
    <w:name w:val="heading 4"/>
    <w:basedOn w:val="afff5"/>
    <w:next w:val="afff5"/>
    <w:link w:val="4Char"/>
    <w:qFormat/>
    <w:rsid w:val="006F1AE6"/>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6F1AE6"/>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6F1AE6"/>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6F1AE6"/>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6F1AE6"/>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6F1AE6"/>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rsid w:val="006F1AE6"/>
    <w:pPr>
      <w:tabs>
        <w:tab w:val="right" w:leader="dot" w:pos="9344"/>
      </w:tabs>
      <w:spacing w:line="300" w:lineRule="exact"/>
      <w:ind w:left="1259"/>
    </w:pPr>
    <w:rPr>
      <w:rFonts w:ascii="宋体"/>
    </w:rPr>
  </w:style>
  <w:style w:type="paragraph" w:styleId="afff9">
    <w:name w:val="Normal Indent"/>
    <w:basedOn w:val="afff5"/>
    <w:qFormat/>
    <w:rsid w:val="006F1AE6"/>
    <w:pPr>
      <w:ind w:firstLine="420"/>
    </w:pPr>
  </w:style>
  <w:style w:type="paragraph" w:styleId="afffa">
    <w:name w:val="Document Map"/>
    <w:basedOn w:val="afff5"/>
    <w:link w:val="Char"/>
    <w:uiPriority w:val="99"/>
    <w:semiHidden/>
    <w:unhideWhenUsed/>
    <w:qFormat/>
    <w:rsid w:val="006F1AE6"/>
    <w:rPr>
      <w:rFonts w:ascii="宋体"/>
      <w:sz w:val="18"/>
      <w:szCs w:val="18"/>
    </w:rPr>
  </w:style>
  <w:style w:type="paragraph" w:styleId="afffb">
    <w:name w:val="Body Text"/>
    <w:basedOn w:val="afff5"/>
    <w:link w:val="Char0"/>
    <w:qFormat/>
    <w:rsid w:val="006F1AE6"/>
    <w:pPr>
      <w:spacing w:after="120"/>
    </w:pPr>
  </w:style>
  <w:style w:type="paragraph" w:styleId="50">
    <w:name w:val="toc 5"/>
    <w:basedOn w:val="afff5"/>
    <w:next w:val="afff5"/>
    <w:uiPriority w:val="39"/>
    <w:unhideWhenUsed/>
    <w:rsid w:val="006F1AE6"/>
    <w:pPr>
      <w:ind w:left="839"/>
    </w:pPr>
    <w:rPr>
      <w:rFonts w:ascii="宋体"/>
    </w:rPr>
  </w:style>
  <w:style w:type="paragraph" w:styleId="30">
    <w:name w:val="toc 3"/>
    <w:basedOn w:val="afff5"/>
    <w:next w:val="afff5"/>
    <w:uiPriority w:val="39"/>
    <w:unhideWhenUsed/>
    <w:rsid w:val="006F1AE6"/>
    <w:pPr>
      <w:spacing w:line="300" w:lineRule="exact"/>
      <w:ind w:left="420"/>
    </w:pPr>
    <w:rPr>
      <w:rFonts w:ascii="宋体"/>
    </w:rPr>
  </w:style>
  <w:style w:type="paragraph" w:styleId="afffc">
    <w:name w:val="Balloon Text"/>
    <w:basedOn w:val="afff5"/>
    <w:link w:val="Char1"/>
    <w:uiPriority w:val="99"/>
    <w:semiHidden/>
    <w:unhideWhenUsed/>
    <w:rsid w:val="006F1AE6"/>
    <w:rPr>
      <w:sz w:val="18"/>
      <w:szCs w:val="18"/>
    </w:rPr>
  </w:style>
  <w:style w:type="paragraph" w:styleId="afffd">
    <w:name w:val="footer"/>
    <w:basedOn w:val="afff5"/>
    <w:link w:val="Char2"/>
    <w:uiPriority w:val="99"/>
    <w:rsid w:val="006F1AE6"/>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rsid w:val="006F1AE6"/>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sid w:val="006F1AE6"/>
    <w:rPr>
      <w:rFonts w:ascii="宋体"/>
    </w:rPr>
  </w:style>
  <w:style w:type="paragraph" w:styleId="40">
    <w:name w:val="toc 4"/>
    <w:basedOn w:val="afff5"/>
    <w:next w:val="afff5"/>
    <w:uiPriority w:val="39"/>
    <w:unhideWhenUsed/>
    <w:rsid w:val="006F1AE6"/>
    <w:pPr>
      <w:tabs>
        <w:tab w:val="right" w:leader="dot" w:pos="9344"/>
      </w:tabs>
      <w:spacing w:line="300" w:lineRule="exact"/>
      <w:ind w:left="629"/>
    </w:pPr>
    <w:rPr>
      <w:rFonts w:ascii="宋体"/>
    </w:rPr>
  </w:style>
  <w:style w:type="paragraph" w:styleId="affff">
    <w:name w:val="footnote text"/>
    <w:basedOn w:val="afff5"/>
    <w:next w:val="afff5"/>
    <w:link w:val="Char4"/>
    <w:semiHidden/>
    <w:qFormat/>
    <w:rsid w:val="006F1AE6"/>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rsid w:val="006F1AE6"/>
    <w:pPr>
      <w:spacing w:line="300" w:lineRule="exact"/>
      <w:ind w:left="1049"/>
    </w:pPr>
    <w:rPr>
      <w:rFonts w:ascii="宋体"/>
    </w:rPr>
  </w:style>
  <w:style w:type="paragraph" w:styleId="affff0">
    <w:name w:val="table of figures"/>
    <w:basedOn w:val="afff5"/>
    <w:next w:val="afff5"/>
    <w:semiHidden/>
    <w:qFormat/>
    <w:rsid w:val="006F1AE6"/>
    <w:pPr>
      <w:adjustRightInd/>
      <w:spacing w:line="240" w:lineRule="auto"/>
      <w:jc w:val="left"/>
    </w:pPr>
    <w:rPr>
      <w:szCs w:val="24"/>
    </w:rPr>
  </w:style>
  <w:style w:type="paragraph" w:styleId="23">
    <w:name w:val="toc 2"/>
    <w:basedOn w:val="afff5"/>
    <w:next w:val="afff5"/>
    <w:uiPriority w:val="39"/>
    <w:unhideWhenUsed/>
    <w:rsid w:val="006F1AE6"/>
    <w:pPr>
      <w:tabs>
        <w:tab w:val="right" w:leader="dot" w:pos="9344"/>
      </w:tabs>
      <w:spacing w:line="300" w:lineRule="exact"/>
      <w:ind w:left="210"/>
    </w:pPr>
    <w:rPr>
      <w:rFonts w:ascii="宋体"/>
    </w:rPr>
  </w:style>
  <w:style w:type="paragraph" w:styleId="affff1">
    <w:name w:val="Title"/>
    <w:basedOn w:val="afff5"/>
    <w:link w:val="Char5"/>
    <w:qFormat/>
    <w:rsid w:val="006F1AE6"/>
    <w:pPr>
      <w:spacing w:before="240" w:after="60"/>
      <w:jc w:val="center"/>
      <w:outlineLvl w:val="0"/>
    </w:pPr>
    <w:rPr>
      <w:rFonts w:ascii="Arial" w:hAnsi="Arial" w:cs="Arial"/>
      <w:b/>
      <w:bCs/>
      <w:sz w:val="32"/>
      <w:szCs w:val="32"/>
    </w:rPr>
  </w:style>
  <w:style w:type="table" w:styleId="affff2">
    <w:name w:val="Table Grid"/>
    <w:basedOn w:val="afff7"/>
    <w:uiPriority w:val="39"/>
    <w:rsid w:val="006F1A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sid w:val="006F1AE6"/>
    <w:rPr>
      <w:b/>
      <w:bCs/>
    </w:rPr>
  </w:style>
  <w:style w:type="character" w:styleId="affff4">
    <w:name w:val="page number"/>
    <w:qFormat/>
    <w:rsid w:val="006F1AE6"/>
    <w:rPr>
      <w:rFonts w:ascii="宋体" w:eastAsia="宋体" w:hAnsi="Times New Roman"/>
      <w:sz w:val="18"/>
    </w:rPr>
  </w:style>
  <w:style w:type="character" w:styleId="affff5">
    <w:name w:val="Emphasis"/>
    <w:uiPriority w:val="20"/>
    <w:qFormat/>
    <w:rsid w:val="006F1AE6"/>
    <w:rPr>
      <w:i/>
      <w:iCs/>
    </w:rPr>
  </w:style>
  <w:style w:type="character" w:styleId="affff6">
    <w:name w:val="Hyperlink"/>
    <w:uiPriority w:val="99"/>
    <w:qFormat/>
    <w:rsid w:val="006F1AE6"/>
    <w:rPr>
      <w:rFonts w:ascii="宋体" w:eastAsia="宋体" w:hAnsi="Times New Roman"/>
      <w:color w:val="auto"/>
      <w:spacing w:val="0"/>
      <w:w w:val="100"/>
      <w:position w:val="0"/>
      <w:sz w:val="21"/>
      <w:u w:val="none"/>
      <w:vertAlign w:val="baseline"/>
    </w:rPr>
  </w:style>
  <w:style w:type="character" w:styleId="affff7">
    <w:name w:val="footnote reference"/>
    <w:semiHidden/>
    <w:qFormat/>
    <w:rsid w:val="006F1AE6"/>
    <w:rPr>
      <w:rFonts w:ascii="宋体" w:eastAsia="宋体" w:hAnsi="宋体" w:cs="Times New Roman"/>
      <w:spacing w:val="0"/>
      <w:sz w:val="18"/>
      <w:vertAlign w:val="superscript"/>
    </w:rPr>
  </w:style>
  <w:style w:type="character" w:customStyle="1" w:styleId="1Char">
    <w:name w:val="标题 1 Char"/>
    <w:link w:val="1"/>
    <w:qFormat/>
    <w:rsid w:val="006F1AE6"/>
    <w:rPr>
      <w:b/>
      <w:bCs/>
      <w:kern w:val="44"/>
      <w:sz w:val="44"/>
      <w:szCs w:val="44"/>
    </w:rPr>
  </w:style>
  <w:style w:type="character" w:customStyle="1" w:styleId="2Char">
    <w:name w:val="标题 2 Char"/>
    <w:link w:val="22"/>
    <w:qFormat/>
    <w:rsid w:val="006F1AE6"/>
    <w:rPr>
      <w:rFonts w:ascii="Arial" w:eastAsia="黑体" w:hAnsi="Arial"/>
      <w:b/>
      <w:bCs/>
      <w:kern w:val="2"/>
      <w:sz w:val="32"/>
      <w:szCs w:val="32"/>
    </w:rPr>
  </w:style>
  <w:style w:type="character" w:customStyle="1" w:styleId="3Char">
    <w:name w:val="标题 3 Char"/>
    <w:link w:val="3"/>
    <w:qFormat/>
    <w:rsid w:val="006F1AE6"/>
    <w:rPr>
      <w:b/>
      <w:bCs/>
      <w:kern w:val="2"/>
      <w:sz w:val="32"/>
      <w:szCs w:val="32"/>
    </w:rPr>
  </w:style>
  <w:style w:type="character" w:customStyle="1" w:styleId="4Char">
    <w:name w:val="标题 4 Char"/>
    <w:link w:val="4"/>
    <w:qFormat/>
    <w:rsid w:val="006F1AE6"/>
    <w:rPr>
      <w:rFonts w:ascii="Arial" w:eastAsia="黑体" w:hAnsi="Arial"/>
      <w:b/>
      <w:bCs/>
      <w:kern w:val="2"/>
      <w:sz w:val="28"/>
      <w:szCs w:val="28"/>
    </w:rPr>
  </w:style>
  <w:style w:type="character" w:customStyle="1" w:styleId="5Char">
    <w:name w:val="标题 5 Char"/>
    <w:link w:val="5"/>
    <w:rsid w:val="006F1AE6"/>
    <w:rPr>
      <w:b/>
      <w:bCs/>
      <w:kern w:val="2"/>
      <w:sz w:val="28"/>
      <w:szCs w:val="28"/>
    </w:rPr>
  </w:style>
  <w:style w:type="character" w:customStyle="1" w:styleId="6Char">
    <w:name w:val="标题 6 Char"/>
    <w:link w:val="6"/>
    <w:rsid w:val="006F1AE6"/>
    <w:rPr>
      <w:rFonts w:ascii="Arial" w:eastAsia="黑体" w:hAnsi="Arial"/>
      <w:b/>
      <w:bCs/>
      <w:kern w:val="2"/>
      <w:sz w:val="24"/>
      <w:szCs w:val="24"/>
    </w:rPr>
  </w:style>
  <w:style w:type="character" w:customStyle="1" w:styleId="7Char">
    <w:name w:val="标题 7 Char"/>
    <w:link w:val="7"/>
    <w:rsid w:val="006F1AE6"/>
    <w:rPr>
      <w:b/>
      <w:bCs/>
      <w:kern w:val="2"/>
      <w:sz w:val="24"/>
      <w:szCs w:val="24"/>
    </w:rPr>
  </w:style>
  <w:style w:type="character" w:customStyle="1" w:styleId="8Char">
    <w:name w:val="标题 8 Char"/>
    <w:link w:val="8"/>
    <w:rsid w:val="006F1AE6"/>
    <w:rPr>
      <w:rFonts w:ascii="Arial" w:eastAsia="黑体" w:hAnsi="Arial"/>
      <w:kern w:val="2"/>
      <w:sz w:val="24"/>
      <w:szCs w:val="24"/>
    </w:rPr>
  </w:style>
  <w:style w:type="character" w:customStyle="1" w:styleId="9Char">
    <w:name w:val="标题 9 Char"/>
    <w:link w:val="9"/>
    <w:rsid w:val="006F1AE6"/>
    <w:rPr>
      <w:rFonts w:ascii="Arial" w:eastAsia="黑体" w:hAnsi="Arial"/>
      <w:kern w:val="2"/>
      <w:sz w:val="21"/>
      <w:szCs w:val="21"/>
    </w:rPr>
  </w:style>
  <w:style w:type="character" w:customStyle="1" w:styleId="Char3">
    <w:name w:val="页眉 Char"/>
    <w:link w:val="afffe"/>
    <w:uiPriority w:val="99"/>
    <w:rsid w:val="006F1AE6"/>
    <w:rPr>
      <w:kern w:val="2"/>
      <w:sz w:val="18"/>
      <w:szCs w:val="18"/>
    </w:rPr>
  </w:style>
  <w:style w:type="character" w:customStyle="1" w:styleId="Char2">
    <w:name w:val="页脚 Char"/>
    <w:link w:val="afffd"/>
    <w:uiPriority w:val="99"/>
    <w:rsid w:val="006F1AE6"/>
    <w:rPr>
      <w:rFonts w:ascii="宋体"/>
      <w:kern w:val="2"/>
      <w:sz w:val="18"/>
      <w:szCs w:val="18"/>
    </w:rPr>
  </w:style>
  <w:style w:type="character" w:customStyle="1" w:styleId="Char1">
    <w:name w:val="批注框文本 Char"/>
    <w:link w:val="afffc"/>
    <w:uiPriority w:val="99"/>
    <w:semiHidden/>
    <w:rsid w:val="006F1AE6"/>
    <w:rPr>
      <w:kern w:val="2"/>
      <w:sz w:val="18"/>
      <w:szCs w:val="18"/>
    </w:rPr>
  </w:style>
  <w:style w:type="paragraph" w:styleId="affff8">
    <w:name w:val="Quote"/>
    <w:basedOn w:val="afff5"/>
    <w:next w:val="afff5"/>
    <w:link w:val="Char6"/>
    <w:uiPriority w:val="29"/>
    <w:qFormat/>
    <w:rsid w:val="006F1AE6"/>
    <w:rPr>
      <w:i/>
      <w:iCs/>
      <w:color w:val="000000"/>
    </w:rPr>
  </w:style>
  <w:style w:type="character" w:customStyle="1" w:styleId="Char6">
    <w:name w:val="引用 Char"/>
    <w:link w:val="affff8"/>
    <w:uiPriority w:val="29"/>
    <w:rsid w:val="006F1AE6"/>
    <w:rPr>
      <w:i/>
      <w:iCs/>
      <w:color w:val="000000"/>
      <w:kern w:val="2"/>
      <w:sz w:val="21"/>
      <w:szCs w:val="21"/>
    </w:rPr>
  </w:style>
  <w:style w:type="character" w:customStyle="1" w:styleId="Char5">
    <w:name w:val="标题 Char"/>
    <w:link w:val="affff1"/>
    <w:rsid w:val="006F1AE6"/>
    <w:rPr>
      <w:rFonts w:ascii="Arial" w:hAnsi="Arial" w:cs="Arial"/>
      <w:b/>
      <w:bCs/>
      <w:kern w:val="2"/>
      <w:sz w:val="32"/>
      <w:szCs w:val="32"/>
    </w:rPr>
  </w:style>
  <w:style w:type="paragraph" w:customStyle="1" w:styleId="affff9">
    <w:name w:val="标准标志"/>
    <w:next w:val="afff5"/>
    <w:rsid w:val="006F1AE6"/>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rsid w:val="006F1AE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rsid w:val="006F1AE6"/>
    <w:pPr>
      <w:ind w:left="198"/>
    </w:pPr>
    <w:rPr>
      <w:rFonts w:ascii="宋体" w:hAnsi="Times New Roman"/>
      <w:sz w:val="18"/>
    </w:rPr>
  </w:style>
  <w:style w:type="paragraph" w:customStyle="1" w:styleId="affffc">
    <w:name w:val="标准文件_页脚奇数页"/>
    <w:rsid w:val="006F1AE6"/>
    <w:pPr>
      <w:ind w:right="227"/>
      <w:jc w:val="right"/>
    </w:pPr>
    <w:rPr>
      <w:rFonts w:ascii="宋体" w:hAnsi="Times New Roman"/>
      <w:sz w:val="18"/>
    </w:rPr>
  </w:style>
  <w:style w:type="paragraph" w:customStyle="1" w:styleId="affffd">
    <w:name w:val="标准书眉一"/>
    <w:rsid w:val="006F1AE6"/>
    <w:pPr>
      <w:jc w:val="both"/>
    </w:pPr>
    <w:rPr>
      <w:rFonts w:ascii="Times New Roman" w:hAnsi="Times New Roman"/>
    </w:rPr>
  </w:style>
  <w:style w:type="paragraph" w:customStyle="1" w:styleId="ICS">
    <w:name w:val="标准文件_ICS"/>
    <w:basedOn w:val="afff5"/>
    <w:rsid w:val="006F1AE6"/>
    <w:pPr>
      <w:spacing w:line="0" w:lineRule="atLeast"/>
    </w:pPr>
    <w:rPr>
      <w:rFonts w:ascii="黑体" w:eastAsia="黑体" w:hAnsi="宋体"/>
    </w:rPr>
  </w:style>
  <w:style w:type="paragraph" w:customStyle="1" w:styleId="affffe">
    <w:name w:val="标准文件_标准正文"/>
    <w:basedOn w:val="afff5"/>
    <w:next w:val="afffff"/>
    <w:rsid w:val="006F1AE6"/>
    <w:pPr>
      <w:snapToGrid w:val="0"/>
      <w:ind w:firstLineChars="200" w:firstLine="200"/>
    </w:pPr>
    <w:rPr>
      <w:kern w:val="0"/>
    </w:rPr>
  </w:style>
  <w:style w:type="paragraph" w:customStyle="1" w:styleId="afffff">
    <w:name w:val="标准文件_段"/>
    <w:link w:val="Char7"/>
    <w:rsid w:val="006F1AE6"/>
    <w:pPr>
      <w:autoSpaceDE w:val="0"/>
      <w:autoSpaceDN w:val="0"/>
      <w:ind w:firstLineChars="200" w:firstLine="200"/>
      <w:jc w:val="both"/>
    </w:pPr>
    <w:rPr>
      <w:rFonts w:ascii="宋体" w:hAnsi="Times New Roman"/>
      <w:sz w:val="21"/>
    </w:rPr>
  </w:style>
  <w:style w:type="paragraph" w:customStyle="1" w:styleId="afffff0">
    <w:name w:val="标准文件_版本"/>
    <w:basedOn w:val="affffe"/>
    <w:rsid w:val="006F1AE6"/>
    <w:pPr>
      <w:adjustRightInd/>
      <w:snapToGrid/>
      <w:ind w:firstLineChars="0" w:firstLine="0"/>
    </w:pPr>
    <w:rPr>
      <w:rFonts w:ascii="宋体" w:hAnsi="宋体"/>
      <w:kern w:val="2"/>
    </w:rPr>
  </w:style>
  <w:style w:type="paragraph" w:customStyle="1" w:styleId="afffff1">
    <w:name w:val="标准文件_标准部门"/>
    <w:basedOn w:val="afff5"/>
    <w:rsid w:val="006F1AE6"/>
    <w:pPr>
      <w:jc w:val="center"/>
    </w:pPr>
    <w:rPr>
      <w:rFonts w:ascii="黑体" w:eastAsia="黑体"/>
      <w:kern w:val="0"/>
      <w:sz w:val="44"/>
    </w:rPr>
  </w:style>
  <w:style w:type="paragraph" w:customStyle="1" w:styleId="afffff2">
    <w:name w:val="标准文件_标准代替"/>
    <w:basedOn w:val="afff5"/>
    <w:next w:val="afff5"/>
    <w:rsid w:val="006F1AE6"/>
    <w:pPr>
      <w:spacing w:line="310" w:lineRule="exact"/>
      <w:jc w:val="right"/>
    </w:pPr>
    <w:rPr>
      <w:rFonts w:ascii="宋体" w:hAnsi="宋体"/>
      <w:kern w:val="0"/>
    </w:rPr>
  </w:style>
  <w:style w:type="paragraph" w:customStyle="1" w:styleId="afffff3">
    <w:name w:val="标准文件_标准名称标题"/>
    <w:basedOn w:val="afff5"/>
    <w:next w:val="afff5"/>
    <w:rsid w:val="006F1AE6"/>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rsid w:val="006F1AE6"/>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rsid w:val="006F1AE6"/>
    <w:pPr>
      <w:jc w:val="left"/>
    </w:pPr>
  </w:style>
  <w:style w:type="paragraph" w:customStyle="1" w:styleId="afffff6">
    <w:name w:val="标准文件_参考文献标题"/>
    <w:basedOn w:val="afff5"/>
    <w:next w:val="afff5"/>
    <w:rsid w:val="006F1AE6"/>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6F1AE6"/>
    <w:pPr>
      <w:numPr>
        <w:numId w:val="1"/>
      </w:numPr>
    </w:pPr>
    <w:rPr>
      <w:rFonts w:ascii="宋体" w:hAnsi="Times New Roman"/>
    </w:rPr>
  </w:style>
  <w:style w:type="paragraph" w:customStyle="1" w:styleId="affe">
    <w:name w:val="标准文件_二级条标题"/>
    <w:next w:val="afffff"/>
    <w:rsid w:val="006F1AE6"/>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rsid w:val="006F1AE6"/>
    <w:rPr>
      <w:rFonts w:ascii="黑体" w:eastAsia="黑体"/>
      <w:spacing w:val="0"/>
      <w:w w:val="100"/>
      <w:position w:val="3"/>
      <w:sz w:val="28"/>
    </w:rPr>
  </w:style>
  <w:style w:type="paragraph" w:customStyle="1" w:styleId="ad">
    <w:name w:val="标准文件_方框数字列项"/>
    <w:basedOn w:val="afffff"/>
    <w:rsid w:val="006F1AE6"/>
    <w:pPr>
      <w:numPr>
        <w:numId w:val="3"/>
      </w:numPr>
      <w:ind w:firstLineChars="0" w:firstLine="0"/>
    </w:pPr>
  </w:style>
  <w:style w:type="paragraph" w:customStyle="1" w:styleId="afffff8">
    <w:name w:val="标准文件_封面标准编号"/>
    <w:basedOn w:val="afff5"/>
    <w:next w:val="afffff2"/>
    <w:rsid w:val="006F1AE6"/>
    <w:pPr>
      <w:spacing w:line="310" w:lineRule="exact"/>
      <w:jc w:val="right"/>
    </w:pPr>
    <w:rPr>
      <w:rFonts w:ascii="黑体" w:eastAsia="黑体"/>
      <w:kern w:val="0"/>
      <w:sz w:val="28"/>
    </w:rPr>
  </w:style>
  <w:style w:type="paragraph" w:customStyle="1" w:styleId="afffff9">
    <w:name w:val="标准文件_封面标准分类号"/>
    <w:basedOn w:val="afff5"/>
    <w:rsid w:val="006F1AE6"/>
    <w:rPr>
      <w:rFonts w:ascii="黑体" w:eastAsia="黑体"/>
      <w:b/>
      <w:kern w:val="0"/>
      <w:sz w:val="28"/>
    </w:rPr>
  </w:style>
  <w:style w:type="paragraph" w:customStyle="1" w:styleId="afffffa">
    <w:name w:val="标准文件_封面标准名称"/>
    <w:basedOn w:val="afff5"/>
    <w:rsid w:val="006F1AE6"/>
    <w:pPr>
      <w:spacing w:line="240" w:lineRule="auto"/>
      <w:jc w:val="center"/>
    </w:pPr>
    <w:rPr>
      <w:rFonts w:ascii="黑体" w:eastAsia="黑体"/>
      <w:kern w:val="0"/>
      <w:sz w:val="52"/>
    </w:rPr>
  </w:style>
  <w:style w:type="paragraph" w:customStyle="1" w:styleId="afffffb">
    <w:name w:val="标准文件_封面标准英文名称"/>
    <w:basedOn w:val="afff5"/>
    <w:rsid w:val="006F1AE6"/>
    <w:pPr>
      <w:spacing w:line="240" w:lineRule="auto"/>
      <w:jc w:val="center"/>
    </w:pPr>
    <w:rPr>
      <w:rFonts w:ascii="黑体" w:eastAsia="黑体"/>
      <w:b/>
      <w:sz w:val="28"/>
    </w:rPr>
  </w:style>
  <w:style w:type="paragraph" w:customStyle="1" w:styleId="afffffc">
    <w:name w:val="标准文件_封面发布日期"/>
    <w:basedOn w:val="afff5"/>
    <w:rsid w:val="006F1AE6"/>
    <w:pPr>
      <w:spacing w:line="310" w:lineRule="exact"/>
    </w:pPr>
    <w:rPr>
      <w:rFonts w:ascii="黑体" w:eastAsia="黑体"/>
      <w:kern w:val="0"/>
      <w:sz w:val="28"/>
    </w:rPr>
  </w:style>
  <w:style w:type="paragraph" w:customStyle="1" w:styleId="afffffd">
    <w:name w:val="标准文件_封面密级"/>
    <w:basedOn w:val="afff5"/>
    <w:rsid w:val="006F1AE6"/>
    <w:rPr>
      <w:rFonts w:eastAsia="黑体"/>
      <w:sz w:val="32"/>
    </w:rPr>
  </w:style>
  <w:style w:type="paragraph" w:customStyle="1" w:styleId="afffffe">
    <w:name w:val="标准文件_封面实施日期"/>
    <w:basedOn w:val="afff5"/>
    <w:rsid w:val="006F1AE6"/>
    <w:pPr>
      <w:spacing w:line="310" w:lineRule="exact"/>
      <w:jc w:val="right"/>
    </w:pPr>
    <w:rPr>
      <w:rFonts w:ascii="黑体" w:eastAsia="黑体"/>
      <w:sz w:val="28"/>
    </w:rPr>
  </w:style>
  <w:style w:type="paragraph" w:customStyle="1" w:styleId="affffff">
    <w:name w:val="标准文件_封面抬头"/>
    <w:basedOn w:val="afffff"/>
    <w:rsid w:val="006F1AE6"/>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rsid w:val="006F1AE6"/>
    <w:pPr>
      <w:numPr>
        <w:numId w:val="4"/>
      </w:numPr>
      <w:shd w:val="clear" w:color="FFFFFF" w:fill="FFFFFF"/>
      <w:tabs>
        <w:tab w:val="left" w:pos="6406"/>
      </w:tabs>
      <w:spacing w:before="560" w:afterLines="50"/>
      <w:ind w:left="0"/>
      <w:jc w:val="center"/>
      <w:outlineLvl w:val="0"/>
    </w:pPr>
    <w:rPr>
      <w:rFonts w:ascii="黑体" w:eastAsia="黑体" w:hAnsi="Times New Roman"/>
      <w:sz w:val="21"/>
    </w:rPr>
  </w:style>
  <w:style w:type="paragraph" w:customStyle="1" w:styleId="aff">
    <w:name w:val="标准文件_附录表标题"/>
    <w:next w:val="afffff"/>
    <w:rsid w:val="006F1AE6"/>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rsid w:val="006F1AE6"/>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rsid w:val="006F1AE6"/>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rsid w:val="006F1AE6"/>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rsid w:val="006F1AE6"/>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rsid w:val="006F1AE6"/>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rsid w:val="006F1AE6"/>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rsid w:val="006F1AE6"/>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rsid w:val="006F1AE6"/>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sid w:val="006F1AE6"/>
    <w:rPr>
      <w:kern w:val="2"/>
      <w:sz w:val="21"/>
      <w:szCs w:val="21"/>
    </w:rPr>
  </w:style>
  <w:style w:type="paragraph" w:customStyle="1" w:styleId="affffff1">
    <w:name w:val="标准文件_附录章标题"/>
    <w:next w:val="afffff"/>
    <w:qFormat/>
    <w:rsid w:val="006F1AE6"/>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rsid w:val="006F1AE6"/>
    <w:pPr>
      <w:ind w:leftChars="200" w:left="488" w:hangingChars="290" w:hanging="289"/>
    </w:pPr>
  </w:style>
  <w:style w:type="paragraph" w:customStyle="1" w:styleId="a6">
    <w:name w:val="标准文件_前言、引言标题"/>
    <w:next w:val="afff5"/>
    <w:qFormat/>
    <w:rsid w:val="006F1AE6"/>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rsid w:val="006F1AE6"/>
    <w:pPr>
      <w:spacing w:line="460" w:lineRule="exact"/>
      <w:ind w:left="0" w:firstLine="0"/>
    </w:pPr>
  </w:style>
  <w:style w:type="paragraph" w:customStyle="1" w:styleId="affffff4">
    <w:name w:val="标准文件_目录标题"/>
    <w:basedOn w:val="afff5"/>
    <w:qFormat/>
    <w:rsid w:val="006F1AE6"/>
    <w:pPr>
      <w:spacing w:before="480" w:afterLines="150" w:line="240" w:lineRule="auto"/>
      <w:jc w:val="center"/>
    </w:pPr>
    <w:rPr>
      <w:rFonts w:ascii="黑体" w:eastAsia="黑体"/>
      <w:sz w:val="32"/>
    </w:rPr>
  </w:style>
  <w:style w:type="paragraph" w:customStyle="1" w:styleId="af1">
    <w:name w:val="标准文件_破折号列项"/>
    <w:qFormat/>
    <w:rsid w:val="006F1AE6"/>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6F1AE6"/>
    <w:pPr>
      <w:numPr>
        <w:numId w:val="10"/>
      </w:numPr>
    </w:pPr>
  </w:style>
  <w:style w:type="paragraph" w:customStyle="1" w:styleId="afff">
    <w:name w:val="标准文件_三级条标题"/>
    <w:basedOn w:val="affe"/>
    <w:next w:val="afffff"/>
    <w:qFormat/>
    <w:rsid w:val="006F1AE6"/>
    <w:pPr>
      <w:widowControl/>
      <w:numPr>
        <w:ilvl w:val="4"/>
      </w:numPr>
      <w:outlineLvl w:val="3"/>
    </w:pPr>
  </w:style>
  <w:style w:type="character" w:customStyle="1" w:styleId="11">
    <w:name w:val="不明显参考1"/>
    <w:uiPriority w:val="31"/>
    <w:qFormat/>
    <w:rsid w:val="006F1AE6"/>
    <w:rPr>
      <w:smallCaps/>
      <w:color w:val="C0504D"/>
      <w:u w:val="single"/>
    </w:rPr>
  </w:style>
  <w:style w:type="paragraph" w:customStyle="1" w:styleId="affffff5">
    <w:name w:val="标准文件_示例后续"/>
    <w:basedOn w:val="afff5"/>
    <w:rsid w:val="006F1AE6"/>
    <w:pPr>
      <w:adjustRightInd/>
      <w:spacing w:line="240" w:lineRule="auto"/>
      <w:ind w:firstLineChars="200" w:firstLine="200"/>
    </w:pPr>
    <w:rPr>
      <w:sz w:val="18"/>
      <w:szCs w:val="24"/>
    </w:rPr>
  </w:style>
  <w:style w:type="paragraph" w:customStyle="1" w:styleId="aff9">
    <w:name w:val="标准文件_数字编号列项"/>
    <w:qFormat/>
    <w:rsid w:val="006F1AE6"/>
    <w:pPr>
      <w:numPr>
        <w:numId w:val="11"/>
      </w:numPr>
      <w:jc w:val="both"/>
    </w:pPr>
    <w:rPr>
      <w:rFonts w:ascii="宋体" w:hAnsi="宋体"/>
      <w:sz w:val="21"/>
    </w:rPr>
  </w:style>
  <w:style w:type="paragraph" w:customStyle="1" w:styleId="afff0">
    <w:name w:val="标准文件_四级条标题"/>
    <w:next w:val="afffff"/>
    <w:qFormat/>
    <w:rsid w:val="006F1AE6"/>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qFormat/>
    <w:rsid w:val="006F1AE6"/>
    <w:rPr>
      <w:rFonts w:ascii="宋体"/>
      <w:kern w:val="2"/>
      <w:sz w:val="18"/>
      <w:szCs w:val="18"/>
    </w:rPr>
  </w:style>
  <w:style w:type="paragraph" w:customStyle="1" w:styleId="affffff6">
    <w:name w:val="标准文件_条文脚注"/>
    <w:basedOn w:val="affff"/>
    <w:rsid w:val="006F1AE6"/>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rsid w:val="006F1AE6"/>
    <w:pPr>
      <w:numPr>
        <w:numId w:val="12"/>
      </w:numPr>
      <w:spacing w:line="240" w:lineRule="auto"/>
      <w:jc w:val="left"/>
    </w:pPr>
    <w:rPr>
      <w:rFonts w:ascii="宋体" w:hAnsi="宋体"/>
      <w:sz w:val="18"/>
    </w:rPr>
  </w:style>
  <w:style w:type="character" w:customStyle="1" w:styleId="affffff7">
    <w:name w:val="标准文件_图表脚注内容"/>
    <w:qFormat/>
    <w:rsid w:val="006F1AE6"/>
    <w:rPr>
      <w:rFonts w:ascii="宋体" w:eastAsia="宋体" w:hAnsi="宋体" w:cs="Times New Roman"/>
      <w:spacing w:val="0"/>
      <w:sz w:val="18"/>
      <w:vertAlign w:val="superscript"/>
    </w:rPr>
  </w:style>
  <w:style w:type="paragraph" w:customStyle="1" w:styleId="afff1">
    <w:name w:val="标准文件_五级条标题"/>
    <w:next w:val="afffff"/>
    <w:qFormat/>
    <w:rsid w:val="006F1AE6"/>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rsid w:val="006F1AE6"/>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rsid w:val="006F1AE6"/>
    <w:pPr>
      <w:numPr>
        <w:ilvl w:val="2"/>
      </w:numPr>
      <w:spacing w:beforeLines="50" w:afterLines="50"/>
      <w:outlineLvl w:val="1"/>
    </w:pPr>
  </w:style>
  <w:style w:type="paragraph" w:customStyle="1" w:styleId="affffff8">
    <w:name w:val="标准文件_一致程度"/>
    <w:basedOn w:val="afff5"/>
    <w:qFormat/>
    <w:rsid w:val="006F1AE6"/>
    <w:pPr>
      <w:spacing w:line="440" w:lineRule="exact"/>
      <w:jc w:val="center"/>
    </w:pPr>
    <w:rPr>
      <w:sz w:val="28"/>
    </w:rPr>
  </w:style>
  <w:style w:type="paragraph" w:customStyle="1" w:styleId="affffff9">
    <w:name w:val="标准文件_引言标题"/>
    <w:next w:val="afff5"/>
    <w:qFormat/>
    <w:rsid w:val="006F1AE6"/>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rsid w:val="006F1AE6"/>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6F1AE6"/>
    <w:pPr>
      <w:numPr>
        <w:ilvl w:val="1"/>
        <w:numId w:val="13"/>
      </w:numPr>
      <w:jc w:val="both"/>
    </w:pPr>
    <w:rPr>
      <w:rFonts w:ascii="宋体" w:hAnsi="Times New Roman"/>
      <w:sz w:val="21"/>
    </w:rPr>
  </w:style>
  <w:style w:type="paragraph" w:customStyle="1" w:styleId="af">
    <w:name w:val="标准文件_英文注："/>
    <w:basedOn w:val="afff5"/>
    <w:next w:val="afffff"/>
    <w:qFormat/>
    <w:rsid w:val="006F1AE6"/>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6F1AE6"/>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rsid w:val="006F1AE6"/>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rsid w:val="006F1AE6"/>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rsid w:val="006F1AE6"/>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rsid w:val="006F1AE6"/>
    <w:pPr>
      <w:numPr>
        <w:numId w:val="18"/>
      </w:numPr>
      <w:jc w:val="center"/>
    </w:pPr>
    <w:rPr>
      <w:rFonts w:ascii="黑体" w:eastAsia="黑体" w:hAnsi="Times New Roman"/>
      <w:sz w:val="21"/>
    </w:rPr>
  </w:style>
  <w:style w:type="paragraph" w:customStyle="1" w:styleId="afb">
    <w:name w:val="标准文件_正文英文图标题"/>
    <w:next w:val="afffff"/>
    <w:qFormat/>
    <w:rsid w:val="006F1AE6"/>
    <w:pPr>
      <w:numPr>
        <w:numId w:val="19"/>
      </w:numPr>
      <w:jc w:val="center"/>
    </w:pPr>
    <w:rPr>
      <w:rFonts w:ascii="黑体" w:eastAsia="黑体" w:hAnsi="Times New Roman"/>
      <w:sz w:val="21"/>
    </w:rPr>
  </w:style>
  <w:style w:type="paragraph" w:customStyle="1" w:styleId="af7">
    <w:name w:val="标准文件_编号列项（三级）"/>
    <w:qFormat/>
    <w:rsid w:val="006F1AE6"/>
    <w:pPr>
      <w:numPr>
        <w:ilvl w:val="2"/>
        <w:numId w:val="13"/>
      </w:numPr>
    </w:pPr>
    <w:rPr>
      <w:rFonts w:ascii="宋体" w:hAnsi="Times New Roman"/>
      <w:sz w:val="21"/>
    </w:rPr>
  </w:style>
  <w:style w:type="paragraph" w:customStyle="1" w:styleId="a1">
    <w:name w:val="二级无标题条"/>
    <w:basedOn w:val="afff5"/>
    <w:qFormat/>
    <w:rsid w:val="006F1AE6"/>
    <w:pPr>
      <w:numPr>
        <w:ilvl w:val="3"/>
        <w:numId w:val="20"/>
      </w:numPr>
      <w:adjustRightInd/>
      <w:spacing w:line="240" w:lineRule="auto"/>
    </w:pPr>
    <w:rPr>
      <w:rFonts w:ascii="宋体" w:hAnsi="宋体"/>
      <w:szCs w:val="24"/>
    </w:rPr>
  </w:style>
  <w:style w:type="paragraph" w:customStyle="1" w:styleId="affffffc">
    <w:name w:val="发布部门"/>
    <w:next w:val="afffff"/>
    <w:qFormat/>
    <w:rsid w:val="006F1AE6"/>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rsid w:val="006F1AE6"/>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rsid w:val="006F1AE6"/>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rsid w:val="006F1AE6"/>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rsid w:val="006F1AE6"/>
    <w:pPr>
      <w:spacing w:before="180" w:line="180" w:lineRule="exact"/>
      <w:jc w:val="center"/>
    </w:pPr>
    <w:rPr>
      <w:rFonts w:ascii="宋体" w:hAnsi="Times New Roman"/>
      <w:sz w:val="21"/>
    </w:rPr>
  </w:style>
  <w:style w:type="paragraph" w:customStyle="1" w:styleId="afffffff1">
    <w:name w:val="封面标准文稿类别"/>
    <w:qFormat/>
    <w:rsid w:val="006F1AE6"/>
    <w:pPr>
      <w:spacing w:before="440" w:line="400" w:lineRule="exact"/>
      <w:jc w:val="center"/>
    </w:pPr>
    <w:rPr>
      <w:rFonts w:ascii="宋体" w:hAnsi="Times New Roman"/>
      <w:sz w:val="24"/>
    </w:rPr>
  </w:style>
  <w:style w:type="paragraph" w:customStyle="1" w:styleId="afffffff2">
    <w:name w:val="封面标准英文名称"/>
    <w:qFormat/>
    <w:rsid w:val="006F1AE6"/>
    <w:pPr>
      <w:widowControl w:val="0"/>
      <w:spacing w:line="360" w:lineRule="exact"/>
      <w:jc w:val="center"/>
    </w:pPr>
    <w:rPr>
      <w:rFonts w:ascii="Times New Roman" w:hAnsi="Times New Roman"/>
      <w:sz w:val="28"/>
    </w:rPr>
  </w:style>
  <w:style w:type="paragraph" w:customStyle="1" w:styleId="afffffff3">
    <w:name w:val="封面一致性程度标识"/>
    <w:qFormat/>
    <w:rsid w:val="006F1AE6"/>
    <w:pPr>
      <w:spacing w:before="440" w:line="440" w:lineRule="exact"/>
      <w:jc w:val="center"/>
    </w:pPr>
    <w:rPr>
      <w:rFonts w:ascii="Times New Roman" w:hAnsi="Times New Roman"/>
      <w:sz w:val="28"/>
    </w:rPr>
  </w:style>
  <w:style w:type="paragraph" w:customStyle="1" w:styleId="afffffff4">
    <w:name w:val="封面正文"/>
    <w:qFormat/>
    <w:rsid w:val="006F1AE6"/>
    <w:pPr>
      <w:jc w:val="both"/>
    </w:pPr>
    <w:rPr>
      <w:rFonts w:ascii="Times New Roman" w:hAnsi="Times New Roman"/>
    </w:rPr>
  </w:style>
  <w:style w:type="paragraph" w:customStyle="1" w:styleId="afffffff5">
    <w:name w:val="附录二级无标题条"/>
    <w:basedOn w:val="afff5"/>
    <w:next w:val="afffff"/>
    <w:qFormat/>
    <w:rsid w:val="006F1AE6"/>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rsid w:val="006F1AE6"/>
    <w:pPr>
      <w:outlineLvl w:val="4"/>
    </w:pPr>
  </w:style>
  <w:style w:type="paragraph" w:customStyle="1" w:styleId="afffffff7">
    <w:name w:val="附录四级无标题条"/>
    <w:basedOn w:val="afffffff6"/>
    <w:next w:val="afffff"/>
    <w:qFormat/>
    <w:rsid w:val="006F1AE6"/>
    <w:pPr>
      <w:outlineLvl w:val="5"/>
    </w:pPr>
  </w:style>
  <w:style w:type="paragraph" w:customStyle="1" w:styleId="afffffff8">
    <w:name w:val="附录图"/>
    <w:next w:val="afffff"/>
    <w:qFormat/>
    <w:rsid w:val="006F1AE6"/>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6F1AE6"/>
    <w:pPr>
      <w:numPr>
        <w:numId w:val="21"/>
      </w:numPr>
    </w:pPr>
    <w:rPr>
      <w:rFonts w:ascii="宋体" w:hAnsi="Times New Roman"/>
      <w:sz w:val="21"/>
    </w:rPr>
  </w:style>
  <w:style w:type="paragraph" w:customStyle="1" w:styleId="afffffff9">
    <w:name w:val="附录五级无标题条"/>
    <w:basedOn w:val="afffffff7"/>
    <w:next w:val="afffff"/>
    <w:qFormat/>
    <w:rsid w:val="006F1AE6"/>
    <w:pPr>
      <w:outlineLvl w:val="6"/>
    </w:pPr>
  </w:style>
  <w:style w:type="paragraph" w:customStyle="1" w:styleId="afffffffa">
    <w:name w:val="附录性质"/>
    <w:basedOn w:val="afff5"/>
    <w:qFormat/>
    <w:rsid w:val="006F1AE6"/>
    <w:pPr>
      <w:widowControl/>
      <w:adjustRightInd/>
      <w:jc w:val="center"/>
    </w:pPr>
    <w:rPr>
      <w:rFonts w:ascii="黑体" w:eastAsia="黑体"/>
    </w:rPr>
  </w:style>
  <w:style w:type="paragraph" w:customStyle="1" w:styleId="afffffffb">
    <w:name w:val="附录一级无标题条"/>
    <w:basedOn w:val="affffff1"/>
    <w:next w:val="afffff"/>
    <w:qFormat/>
    <w:rsid w:val="006F1AE6"/>
    <w:pPr>
      <w:autoSpaceDN w:val="0"/>
      <w:outlineLvl w:val="2"/>
    </w:pPr>
    <w:rPr>
      <w:rFonts w:ascii="宋体" w:eastAsia="宋体" w:hAnsi="宋体"/>
    </w:rPr>
  </w:style>
  <w:style w:type="character" w:customStyle="1" w:styleId="afffffffc">
    <w:name w:val="个人答复风格"/>
    <w:qFormat/>
    <w:rsid w:val="006F1AE6"/>
    <w:rPr>
      <w:rFonts w:ascii="Arial" w:eastAsia="宋体" w:hAnsi="Arial" w:cs="Arial"/>
      <w:color w:val="auto"/>
      <w:spacing w:val="0"/>
      <w:sz w:val="20"/>
    </w:rPr>
  </w:style>
  <w:style w:type="character" w:customStyle="1" w:styleId="afffffffd">
    <w:name w:val="个人撰写风格"/>
    <w:qFormat/>
    <w:rsid w:val="006F1AE6"/>
    <w:rPr>
      <w:rFonts w:ascii="Arial" w:eastAsia="宋体" w:hAnsi="Arial" w:cs="Arial"/>
      <w:color w:val="auto"/>
      <w:spacing w:val="0"/>
      <w:sz w:val="20"/>
    </w:rPr>
  </w:style>
  <w:style w:type="paragraph" w:customStyle="1" w:styleId="afffffffe">
    <w:name w:val="脚注后续"/>
    <w:qFormat/>
    <w:rsid w:val="006F1AE6"/>
    <w:pPr>
      <w:ind w:leftChars="350" w:left="350"/>
      <w:jc w:val="both"/>
    </w:pPr>
    <w:rPr>
      <w:rFonts w:ascii="宋体" w:hAnsi="Times New Roman"/>
      <w:sz w:val="18"/>
    </w:rPr>
  </w:style>
  <w:style w:type="paragraph" w:customStyle="1" w:styleId="afff4">
    <w:name w:val="列项——"/>
    <w:qFormat/>
    <w:rsid w:val="006F1AE6"/>
    <w:pPr>
      <w:widowControl w:val="0"/>
      <w:numPr>
        <w:numId w:val="22"/>
      </w:numPr>
      <w:jc w:val="both"/>
    </w:pPr>
    <w:rPr>
      <w:rFonts w:ascii="宋体" w:hAnsi="宋体"/>
      <w:sz w:val="21"/>
    </w:rPr>
  </w:style>
  <w:style w:type="paragraph" w:customStyle="1" w:styleId="affffffff">
    <w:name w:val="列项·"/>
    <w:basedOn w:val="afffff"/>
    <w:qFormat/>
    <w:rsid w:val="006F1AE6"/>
    <w:pPr>
      <w:tabs>
        <w:tab w:val="left" w:pos="840"/>
      </w:tabs>
    </w:pPr>
  </w:style>
  <w:style w:type="paragraph" w:customStyle="1" w:styleId="affffffff0">
    <w:name w:val="目次、索引正文"/>
    <w:qFormat/>
    <w:rsid w:val="006F1AE6"/>
    <w:pPr>
      <w:spacing w:line="320" w:lineRule="exact"/>
      <w:jc w:val="both"/>
    </w:pPr>
    <w:rPr>
      <w:rFonts w:ascii="宋体" w:hAnsi="Times New Roman"/>
      <w:sz w:val="21"/>
    </w:rPr>
  </w:style>
  <w:style w:type="paragraph" w:customStyle="1" w:styleId="210">
    <w:name w:val="目录 21"/>
    <w:basedOn w:val="afff5"/>
    <w:next w:val="afff5"/>
    <w:semiHidden/>
    <w:qFormat/>
    <w:rsid w:val="006F1AE6"/>
    <w:pPr>
      <w:adjustRightInd/>
      <w:spacing w:line="240" w:lineRule="auto"/>
      <w:jc w:val="left"/>
    </w:pPr>
    <w:rPr>
      <w:bCs/>
      <w:iCs/>
    </w:rPr>
  </w:style>
  <w:style w:type="paragraph" w:customStyle="1" w:styleId="31">
    <w:name w:val="目录 31"/>
    <w:basedOn w:val="afff5"/>
    <w:next w:val="afff5"/>
    <w:semiHidden/>
    <w:qFormat/>
    <w:rsid w:val="006F1AE6"/>
    <w:pPr>
      <w:spacing w:line="240" w:lineRule="auto"/>
    </w:pPr>
    <w:rPr>
      <w:rFonts w:ascii="宋体" w:hAnsi="宋体"/>
      <w:iCs/>
    </w:rPr>
  </w:style>
  <w:style w:type="paragraph" w:customStyle="1" w:styleId="41">
    <w:name w:val="目录 41"/>
    <w:basedOn w:val="afff5"/>
    <w:next w:val="afff5"/>
    <w:semiHidden/>
    <w:qFormat/>
    <w:rsid w:val="006F1AE6"/>
    <w:pPr>
      <w:adjustRightInd/>
      <w:spacing w:line="240" w:lineRule="auto"/>
      <w:jc w:val="left"/>
    </w:pPr>
  </w:style>
  <w:style w:type="paragraph" w:customStyle="1" w:styleId="51">
    <w:name w:val="目录 51"/>
    <w:basedOn w:val="afff5"/>
    <w:next w:val="afff5"/>
    <w:semiHidden/>
    <w:qFormat/>
    <w:rsid w:val="006F1AE6"/>
    <w:pPr>
      <w:spacing w:line="240" w:lineRule="auto"/>
    </w:pPr>
    <w:rPr>
      <w:rFonts w:ascii="宋体" w:hAnsi="宋体"/>
    </w:rPr>
  </w:style>
  <w:style w:type="paragraph" w:customStyle="1" w:styleId="61">
    <w:name w:val="目录 61"/>
    <w:basedOn w:val="afff5"/>
    <w:next w:val="afff5"/>
    <w:semiHidden/>
    <w:qFormat/>
    <w:rsid w:val="006F1AE6"/>
    <w:pPr>
      <w:adjustRightInd/>
      <w:spacing w:line="240" w:lineRule="auto"/>
      <w:jc w:val="left"/>
    </w:pPr>
  </w:style>
  <w:style w:type="paragraph" w:customStyle="1" w:styleId="71">
    <w:name w:val="目录 71"/>
    <w:basedOn w:val="61"/>
    <w:semiHidden/>
    <w:qFormat/>
    <w:rsid w:val="006F1AE6"/>
    <w:pPr>
      <w:ind w:left="1260"/>
    </w:pPr>
  </w:style>
  <w:style w:type="paragraph" w:customStyle="1" w:styleId="81">
    <w:name w:val="目录 81"/>
    <w:basedOn w:val="71"/>
    <w:semiHidden/>
    <w:qFormat/>
    <w:rsid w:val="006F1AE6"/>
    <w:pPr>
      <w:ind w:left="1470"/>
    </w:pPr>
  </w:style>
  <w:style w:type="paragraph" w:customStyle="1" w:styleId="91">
    <w:name w:val="目录 91"/>
    <w:basedOn w:val="81"/>
    <w:semiHidden/>
    <w:qFormat/>
    <w:rsid w:val="006F1AE6"/>
    <w:pPr>
      <w:ind w:left="1680"/>
    </w:pPr>
  </w:style>
  <w:style w:type="paragraph" w:customStyle="1" w:styleId="affffffff1">
    <w:name w:val="其他标准称谓"/>
    <w:qFormat/>
    <w:rsid w:val="006F1AE6"/>
    <w:pPr>
      <w:spacing w:line="0" w:lineRule="atLeast"/>
      <w:jc w:val="distribute"/>
    </w:pPr>
    <w:rPr>
      <w:rFonts w:ascii="黑体" w:eastAsia="黑体" w:hAnsi="宋体"/>
      <w:sz w:val="52"/>
    </w:rPr>
  </w:style>
  <w:style w:type="paragraph" w:customStyle="1" w:styleId="affffffff2">
    <w:name w:val="其他发布部门"/>
    <w:basedOn w:val="affffffc"/>
    <w:qFormat/>
    <w:rsid w:val="006F1AE6"/>
    <w:pPr>
      <w:framePr w:wrap="around"/>
      <w:spacing w:line="0" w:lineRule="atLeast"/>
    </w:pPr>
    <w:rPr>
      <w:rFonts w:ascii="黑体" w:eastAsia="黑体"/>
      <w:b w:val="0"/>
    </w:rPr>
  </w:style>
  <w:style w:type="paragraph" w:customStyle="1" w:styleId="affb">
    <w:name w:val="前言标题"/>
    <w:next w:val="afff5"/>
    <w:qFormat/>
    <w:rsid w:val="006F1AE6"/>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rsid w:val="006F1AE6"/>
    <w:pPr>
      <w:numPr>
        <w:ilvl w:val="4"/>
        <w:numId w:val="20"/>
      </w:numPr>
      <w:adjustRightInd/>
      <w:spacing w:line="240" w:lineRule="auto"/>
    </w:pPr>
    <w:rPr>
      <w:rFonts w:ascii="宋体" w:hAnsi="宋体"/>
      <w:szCs w:val="24"/>
    </w:rPr>
  </w:style>
  <w:style w:type="paragraph" w:customStyle="1" w:styleId="affffffff3">
    <w:name w:val="实施日期"/>
    <w:basedOn w:val="affffffd"/>
    <w:qFormat/>
    <w:rsid w:val="006F1AE6"/>
    <w:pPr>
      <w:framePr w:hSpace="0" w:wrap="around" w:xAlign="right"/>
      <w:jc w:val="right"/>
    </w:pPr>
  </w:style>
  <w:style w:type="paragraph" w:customStyle="1" w:styleId="a3">
    <w:name w:val="四级无标题条"/>
    <w:basedOn w:val="afff5"/>
    <w:qFormat/>
    <w:rsid w:val="006F1AE6"/>
    <w:pPr>
      <w:numPr>
        <w:ilvl w:val="5"/>
        <w:numId w:val="20"/>
      </w:numPr>
      <w:adjustRightInd/>
      <w:spacing w:line="240" w:lineRule="auto"/>
    </w:pPr>
    <w:rPr>
      <w:rFonts w:ascii="宋体" w:hAnsi="宋体"/>
      <w:szCs w:val="24"/>
    </w:rPr>
  </w:style>
  <w:style w:type="paragraph" w:customStyle="1" w:styleId="affffffff4">
    <w:name w:val="文献分类号"/>
    <w:qFormat/>
    <w:rsid w:val="006F1AE6"/>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rsid w:val="006F1AE6"/>
    <w:pPr>
      <w:jc w:val="both"/>
    </w:pPr>
    <w:rPr>
      <w:rFonts w:ascii="宋体" w:hAnsi="宋体"/>
      <w:sz w:val="21"/>
    </w:rPr>
  </w:style>
  <w:style w:type="paragraph" w:customStyle="1" w:styleId="a4">
    <w:name w:val="五级无标题条"/>
    <w:basedOn w:val="afff5"/>
    <w:qFormat/>
    <w:rsid w:val="006F1AE6"/>
    <w:pPr>
      <w:numPr>
        <w:ilvl w:val="6"/>
        <w:numId w:val="20"/>
      </w:numPr>
      <w:adjustRightInd/>
    </w:pPr>
    <w:rPr>
      <w:szCs w:val="24"/>
    </w:rPr>
  </w:style>
  <w:style w:type="paragraph" w:customStyle="1" w:styleId="a0">
    <w:name w:val="一级无标题条"/>
    <w:basedOn w:val="afff5"/>
    <w:qFormat/>
    <w:rsid w:val="006F1AE6"/>
    <w:pPr>
      <w:numPr>
        <w:ilvl w:val="2"/>
        <w:numId w:val="20"/>
      </w:numPr>
      <w:adjustRightInd/>
      <w:spacing w:before="10" w:after="10" w:line="240" w:lineRule="auto"/>
    </w:pPr>
    <w:rPr>
      <w:rFonts w:ascii="宋体" w:hAnsi="宋体"/>
      <w:szCs w:val="24"/>
    </w:rPr>
  </w:style>
  <w:style w:type="paragraph" w:customStyle="1" w:styleId="affffffff6">
    <w:name w:val="注:后续"/>
    <w:qFormat/>
    <w:rsid w:val="006F1AE6"/>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rsid w:val="006F1AE6"/>
    <w:pPr>
      <w:ind w:leftChars="0" w:left="1406" w:firstLineChars="0" w:hanging="499"/>
    </w:pPr>
  </w:style>
  <w:style w:type="paragraph" w:customStyle="1" w:styleId="affffffff8">
    <w:name w:val="标准文件_一级无标题"/>
    <w:basedOn w:val="affd"/>
    <w:qFormat/>
    <w:rsid w:val="006F1AE6"/>
    <w:pPr>
      <w:spacing w:beforeLines="0" w:afterLines="0"/>
      <w:outlineLvl w:val="9"/>
    </w:pPr>
    <w:rPr>
      <w:rFonts w:ascii="宋体" w:eastAsia="宋体"/>
    </w:rPr>
  </w:style>
  <w:style w:type="paragraph" w:customStyle="1" w:styleId="affffffff9">
    <w:name w:val="标准文件_五级无标题"/>
    <w:basedOn w:val="afff1"/>
    <w:qFormat/>
    <w:rsid w:val="006F1AE6"/>
    <w:pPr>
      <w:spacing w:beforeLines="0" w:afterLines="0"/>
      <w:outlineLvl w:val="9"/>
    </w:pPr>
    <w:rPr>
      <w:rFonts w:ascii="宋体" w:eastAsia="宋体"/>
    </w:rPr>
  </w:style>
  <w:style w:type="paragraph" w:customStyle="1" w:styleId="affffffffa">
    <w:name w:val="标准文件_三级无标题"/>
    <w:basedOn w:val="afff"/>
    <w:qFormat/>
    <w:rsid w:val="006F1AE6"/>
    <w:pPr>
      <w:spacing w:beforeLines="0" w:afterLines="0"/>
      <w:outlineLvl w:val="9"/>
    </w:pPr>
    <w:rPr>
      <w:rFonts w:ascii="宋体" w:eastAsia="宋体"/>
    </w:rPr>
  </w:style>
  <w:style w:type="paragraph" w:customStyle="1" w:styleId="affffffffb">
    <w:name w:val="标准文件_二级无标题"/>
    <w:basedOn w:val="affe"/>
    <w:qFormat/>
    <w:rsid w:val="006F1AE6"/>
    <w:pPr>
      <w:spacing w:beforeLines="0" w:afterLines="0"/>
      <w:outlineLvl w:val="9"/>
    </w:pPr>
    <w:rPr>
      <w:rFonts w:ascii="宋体" w:eastAsia="宋体"/>
    </w:rPr>
  </w:style>
  <w:style w:type="paragraph" w:customStyle="1" w:styleId="affffffffc">
    <w:name w:val="标准_四级无标题"/>
    <w:basedOn w:val="afff0"/>
    <w:next w:val="afffff"/>
    <w:qFormat/>
    <w:rsid w:val="006F1AE6"/>
    <w:rPr>
      <w:rFonts w:eastAsia="宋体"/>
    </w:rPr>
  </w:style>
  <w:style w:type="paragraph" w:customStyle="1" w:styleId="affffffffd">
    <w:name w:val="标准文件_四级无标题"/>
    <w:basedOn w:val="afff0"/>
    <w:qFormat/>
    <w:rsid w:val="006F1AE6"/>
    <w:pPr>
      <w:spacing w:beforeLines="0" w:afterLines="0"/>
      <w:outlineLvl w:val="9"/>
    </w:pPr>
    <w:rPr>
      <w:rFonts w:ascii="宋体" w:eastAsia="宋体" w:hAnsi="黑体"/>
      <w:szCs w:val="52"/>
    </w:rPr>
  </w:style>
  <w:style w:type="paragraph" w:customStyle="1" w:styleId="aff1">
    <w:name w:val="标准文件_大写罗马数字编号列项"/>
    <w:basedOn w:val="afffff"/>
    <w:rsid w:val="006F1AE6"/>
    <w:pPr>
      <w:numPr>
        <w:numId w:val="23"/>
      </w:numPr>
      <w:ind w:firstLineChars="0" w:firstLine="0"/>
    </w:pPr>
    <w:rPr>
      <w:rFonts w:ascii="Times New Roman" w:cs="Arial"/>
      <w:szCs w:val="28"/>
    </w:rPr>
  </w:style>
  <w:style w:type="paragraph" w:customStyle="1" w:styleId="ae">
    <w:name w:val="标准文件_小写罗马数字编号列项"/>
    <w:basedOn w:val="afffff"/>
    <w:rsid w:val="006F1AE6"/>
    <w:pPr>
      <w:numPr>
        <w:numId w:val="24"/>
      </w:numPr>
      <w:ind w:firstLineChars="0" w:firstLine="0"/>
    </w:pPr>
    <w:rPr>
      <w:rFonts w:cs="Arial"/>
      <w:szCs w:val="28"/>
    </w:rPr>
  </w:style>
  <w:style w:type="paragraph" w:customStyle="1" w:styleId="affffffffe">
    <w:name w:val="标准文件_附录标题"/>
    <w:basedOn w:val="aff3"/>
    <w:qFormat/>
    <w:rsid w:val="006F1AE6"/>
    <w:pPr>
      <w:numPr>
        <w:numId w:val="0"/>
      </w:numPr>
      <w:spacing w:after="280"/>
      <w:outlineLvl w:val="9"/>
    </w:pPr>
  </w:style>
  <w:style w:type="paragraph" w:customStyle="1" w:styleId="afffffffff">
    <w:name w:val="标准文件_二级项"/>
    <w:rsid w:val="006F1AE6"/>
    <w:rPr>
      <w:rFonts w:ascii="宋体" w:hAnsi="Times New Roman"/>
      <w:sz w:val="21"/>
    </w:rPr>
  </w:style>
  <w:style w:type="paragraph" w:customStyle="1" w:styleId="af3">
    <w:name w:val="标准文件_三级项"/>
    <w:basedOn w:val="afff5"/>
    <w:rsid w:val="006F1AE6"/>
    <w:pPr>
      <w:numPr>
        <w:ilvl w:val="2"/>
        <w:numId w:val="21"/>
      </w:numPr>
      <w:spacing w:line="-300" w:lineRule="auto"/>
    </w:pPr>
    <w:rPr>
      <w:rFonts w:ascii="Times New Roman" w:hAnsi="Times New Roman"/>
    </w:rPr>
  </w:style>
  <w:style w:type="paragraph" w:customStyle="1" w:styleId="affa">
    <w:name w:val="图表脚注说明"/>
    <w:basedOn w:val="afff5"/>
    <w:next w:val="afffff"/>
    <w:rsid w:val="006F1AE6"/>
    <w:pPr>
      <w:numPr>
        <w:numId w:val="25"/>
      </w:numPr>
      <w:adjustRightInd/>
      <w:spacing w:line="240" w:lineRule="auto"/>
    </w:pPr>
    <w:rPr>
      <w:rFonts w:ascii="宋体" w:hAnsi="Times New Roman"/>
      <w:sz w:val="18"/>
      <w:szCs w:val="18"/>
    </w:rPr>
  </w:style>
  <w:style w:type="paragraph" w:customStyle="1" w:styleId="af5">
    <w:name w:val="标准文件_字母编号列项（一级）"/>
    <w:rsid w:val="006F1AE6"/>
    <w:pPr>
      <w:numPr>
        <w:numId w:val="13"/>
      </w:numPr>
      <w:jc w:val="both"/>
    </w:pPr>
    <w:rPr>
      <w:rFonts w:ascii="宋体" w:hAnsi="Times New Roman"/>
      <w:sz w:val="21"/>
    </w:rPr>
  </w:style>
  <w:style w:type="paragraph" w:customStyle="1" w:styleId="afffffffff0">
    <w:name w:val="标准文件_索引字母"/>
    <w:next w:val="afffff"/>
    <w:qFormat/>
    <w:rsid w:val="006F1AE6"/>
    <w:pPr>
      <w:jc w:val="center"/>
    </w:pPr>
    <w:rPr>
      <w:rFonts w:ascii="宋体" w:eastAsia="Times New Roman" w:hAnsi="宋体"/>
      <w:b/>
      <w:kern w:val="2"/>
      <w:sz w:val="21"/>
    </w:rPr>
  </w:style>
  <w:style w:type="paragraph" w:customStyle="1" w:styleId="afffffffff1">
    <w:name w:val="标准文件_附录前"/>
    <w:next w:val="afffff"/>
    <w:qFormat/>
    <w:rsid w:val="006F1AE6"/>
    <w:pPr>
      <w:spacing w:line="20" w:lineRule="atLeast"/>
      <w:ind w:firstLine="200"/>
    </w:pPr>
    <w:rPr>
      <w:rFonts w:ascii="宋体" w:hAnsi="宋体"/>
      <w:kern w:val="2"/>
      <w:sz w:val="10"/>
    </w:rPr>
  </w:style>
  <w:style w:type="paragraph" w:customStyle="1" w:styleId="afffffffff2">
    <w:name w:val="标准文件_正文标准名称"/>
    <w:qFormat/>
    <w:rsid w:val="006F1AE6"/>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6F1AE6"/>
    <w:pPr>
      <w:ind w:firstLineChars="0" w:firstLine="0"/>
      <w:jc w:val="center"/>
    </w:pPr>
    <w:rPr>
      <w:sz w:val="18"/>
    </w:rPr>
  </w:style>
  <w:style w:type="paragraph" w:customStyle="1" w:styleId="afff2">
    <w:name w:val="标准文件_注："/>
    <w:next w:val="afffff"/>
    <w:rsid w:val="006F1AE6"/>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6F1AE6"/>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rsid w:val="006F1AE6"/>
    <w:pPr>
      <w:widowControl w:val="0"/>
      <w:numPr>
        <w:numId w:val="28"/>
      </w:numPr>
      <w:jc w:val="both"/>
    </w:pPr>
    <w:rPr>
      <w:rFonts w:ascii="宋体" w:hAnsi="Times New Roman"/>
      <w:sz w:val="18"/>
      <w:szCs w:val="18"/>
    </w:rPr>
  </w:style>
  <w:style w:type="paragraph" w:customStyle="1" w:styleId="afffffffff4">
    <w:name w:val="标准文件_示例内容"/>
    <w:basedOn w:val="afffff"/>
    <w:qFormat/>
    <w:rsid w:val="006F1AE6"/>
    <w:pPr>
      <w:ind w:firstLine="420"/>
    </w:pPr>
    <w:rPr>
      <w:sz w:val="18"/>
    </w:rPr>
  </w:style>
  <w:style w:type="paragraph" w:customStyle="1" w:styleId="afa">
    <w:name w:val="标准文件_示例×："/>
    <w:basedOn w:val="afff5"/>
    <w:next w:val="afffffffff4"/>
    <w:qFormat/>
    <w:rsid w:val="006F1AE6"/>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rsid w:val="006F1AE6"/>
    <w:rPr>
      <w:rFonts w:ascii="宋体" w:hAnsi="Times New Roman"/>
      <w:sz w:val="21"/>
    </w:rPr>
  </w:style>
  <w:style w:type="paragraph" w:customStyle="1" w:styleId="afffffffff5">
    <w:name w:val="标准文件_表格续"/>
    <w:basedOn w:val="afffff"/>
    <w:next w:val="afffff"/>
    <w:qFormat/>
    <w:rsid w:val="006F1AE6"/>
    <w:pPr>
      <w:jc w:val="center"/>
    </w:pPr>
    <w:rPr>
      <w:rFonts w:ascii="黑体" w:eastAsia="黑体" w:hAnsi="黑体"/>
    </w:rPr>
  </w:style>
  <w:style w:type="character" w:styleId="afffffffff6">
    <w:name w:val="Placeholder Text"/>
    <w:basedOn w:val="afff6"/>
    <w:uiPriority w:val="99"/>
    <w:semiHidden/>
    <w:rsid w:val="006F1AE6"/>
    <w:rPr>
      <w:color w:val="808080"/>
    </w:rPr>
  </w:style>
  <w:style w:type="paragraph" w:customStyle="1" w:styleId="2">
    <w:name w:val="标准文件_二级项2"/>
    <w:basedOn w:val="afffff"/>
    <w:qFormat/>
    <w:rsid w:val="006F1AE6"/>
    <w:pPr>
      <w:numPr>
        <w:ilvl w:val="1"/>
        <w:numId w:val="21"/>
      </w:numPr>
      <w:ind w:firstLineChars="0" w:firstLine="0"/>
    </w:pPr>
  </w:style>
  <w:style w:type="paragraph" w:customStyle="1" w:styleId="21">
    <w:name w:val="标准文件_三级项2"/>
    <w:basedOn w:val="afffff"/>
    <w:qFormat/>
    <w:rsid w:val="006F1AE6"/>
    <w:pPr>
      <w:numPr>
        <w:numId w:val="30"/>
      </w:numPr>
      <w:spacing w:line="300" w:lineRule="exact"/>
      <w:ind w:firstLineChars="0"/>
    </w:pPr>
    <w:rPr>
      <w:rFonts w:ascii="Times New Roman"/>
    </w:rPr>
  </w:style>
  <w:style w:type="paragraph" w:customStyle="1" w:styleId="20">
    <w:name w:val="标准文件_一级项2"/>
    <w:basedOn w:val="afffff"/>
    <w:qFormat/>
    <w:rsid w:val="006F1AE6"/>
    <w:pPr>
      <w:numPr>
        <w:numId w:val="31"/>
      </w:numPr>
      <w:spacing w:line="300" w:lineRule="exact"/>
      <w:ind w:firstLineChars="0"/>
    </w:pPr>
    <w:rPr>
      <w:rFonts w:ascii="Times New Roman"/>
    </w:rPr>
  </w:style>
  <w:style w:type="paragraph" w:customStyle="1" w:styleId="afffffffff7">
    <w:name w:val="标准文件_提示"/>
    <w:basedOn w:val="afffff"/>
    <w:next w:val="afffff"/>
    <w:qFormat/>
    <w:rsid w:val="006F1AE6"/>
    <w:pPr>
      <w:ind w:firstLine="420"/>
    </w:pPr>
    <w:rPr>
      <w:rFonts w:ascii="黑体" w:eastAsia="黑体"/>
    </w:rPr>
  </w:style>
  <w:style w:type="character" w:customStyle="1" w:styleId="afffffffff8">
    <w:name w:val="标准文件_来源"/>
    <w:basedOn w:val="afff6"/>
    <w:uiPriority w:val="1"/>
    <w:qFormat/>
    <w:rsid w:val="006F1AE6"/>
    <w:rPr>
      <w:rFonts w:eastAsia="宋体"/>
      <w:sz w:val="21"/>
    </w:rPr>
  </w:style>
  <w:style w:type="paragraph" w:customStyle="1" w:styleId="afffffffff9">
    <w:name w:val="标准文件_图表说明"/>
    <w:qFormat/>
    <w:rsid w:val="006F1AE6"/>
    <w:pPr>
      <w:spacing w:line="276" w:lineRule="auto"/>
      <w:ind w:firstLine="420"/>
    </w:pPr>
    <w:rPr>
      <w:rFonts w:ascii="宋体" w:hAnsi="宋体"/>
      <w:kern w:val="2"/>
      <w:sz w:val="18"/>
    </w:rPr>
  </w:style>
  <w:style w:type="paragraph" w:customStyle="1" w:styleId="afffffffffa">
    <w:name w:val="其他发布日期"/>
    <w:basedOn w:val="affffffd"/>
    <w:rsid w:val="006F1AE6"/>
    <w:pPr>
      <w:framePr w:w="3997" w:h="471" w:hRule="exact" w:hSpace="0" w:vSpace="181" w:wrap="around" w:vAnchor="page" w:hAnchor="page" w:x="1419" w:y="14097"/>
    </w:pPr>
  </w:style>
  <w:style w:type="paragraph" w:customStyle="1" w:styleId="afffffffffb">
    <w:name w:val="其他实施日期"/>
    <w:basedOn w:val="affffffff3"/>
    <w:rsid w:val="006F1AE6"/>
    <w:pPr>
      <w:framePr w:w="3997" w:h="471" w:hRule="exact" w:vSpace="181" w:wrap="around" w:vAnchor="page" w:hAnchor="page" w:x="7089" w:y="14097"/>
    </w:pPr>
  </w:style>
  <w:style w:type="paragraph" w:customStyle="1" w:styleId="afffffffffc">
    <w:name w:val="标准文件_文件编号"/>
    <w:basedOn w:val="afffff"/>
    <w:qFormat/>
    <w:rsid w:val="006F1AE6"/>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6F1AE6"/>
    <w:pPr>
      <w:framePr w:wrap="auto"/>
      <w:spacing w:before="57"/>
    </w:pPr>
    <w:rPr>
      <w:sz w:val="21"/>
    </w:rPr>
  </w:style>
  <w:style w:type="paragraph" w:customStyle="1" w:styleId="afffffffffe">
    <w:name w:val="标准文件_文件名称"/>
    <w:basedOn w:val="afffff"/>
    <w:next w:val="afffff"/>
    <w:qFormat/>
    <w:rsid w:val="006F1AE6"/>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6F1AE6"/>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6F1AE6"/>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6F1AE6"/>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6F1AE6"/>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6F1AE6"/>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6F1AE6"/>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6F1AE6"/>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6F1AE6"/>
    <w:pPr>
      <w:ind w:left="811" w:firstLineChars="0" w:firstLine="0"/>
    </w:pPr>
    <w:rPr>
      <w:sz w:val="18"/>
    </w:rPr>
  </w:style>
  <w:style w:type="paragraph" w:customStyle="1" w:styleId="X">
    <w:name w:val="标准文件_注X后"/>
    <w:basedOn w:val="afffff"/>
    <w:qFormat/>
    <w:rsid w:val="006F1AE6"/>
    <w:pPr>
      <w:ind w:left="811" w:firstLineChars="0" w:firstLine="0"/>
    </w:pPr>
    <w:rPr>
      <w:sz w:val="18"/>
    </w:rPr>
  </w:style>
  <w:style w:type="paragraph" w:customStyle="1" w:styleId="affffffffff0">
    <w:name w:val="标准文件_示例后"/>
    <w:basedOn w:val="afffff"/>
    <w:qFormat/>
    <w:rsid w:val="006F1AE6"/>
    <w:pPr>
      <w:ind w:left="964" w:firstLineChars="0" w:firstLine="0"/>
    </w:pPr>
    <w:rPr>
      <w:sz w:val="18"/>
    </w:rPr>
  </w:style>
  <w:style w:type="paragraph" w:customStyle="1" w:styleId="X0">
    <w:name w:val="标准文件_示例X后"/>
    <w:basedOn w:val="afffff"/>
    <w:link w:val="X1"/>
    <w:qFormat/>
    <w:rsid w:val="006F1AE6"/>
    <w:pPr>
      <w:ind w:left="1049" w:firstLineChars="0" w:firstLine="0"/>
    </w:pPr>
    <w:rPr>
      <w:sz w:val="18"/>
    </w:rPr>
  </w:style>
  <w:style w:type="character" w:customStyle="1" w:styleId="X1">
    <w:name w:val="标准文件_示例X后 字符"/>
    <w:basedOn w:val="Char7"/>
    <w:link w:val="X0"/>
    <w:qFormat/>
    <w:rsid w:val="006F1AE6"/>
    <w:rPr>
      <w:rFonts w:ascii="宋体" w:hAnsi="Times New Roman"/>
      <w:sz w:val="18"/>
    </w:rPr>
  </w:style>
  <w:style w:type="paragraph" w:customStyle="1" w:styleId="affffffffff1">
    <w:name w:val="标准文件_索引项"/>
    <w:basedOn w:val="afffff"/>
    <w:next w:val="afffff"/>
    <w:qFormat/>
    <w:rsid w:val="006F1AE6"/>
    <w:pPr>
      <w:tabs>
        <w:tab w:val="right" w:leader="dot" w:pos="9356"/>
      </w:tabs>
      <w:ind w:left="210" w:firstLineChars="0" w:hanging="210"/>
      <w:jc w:val="left"/>
    </w:pPr>
  </w:style>
  <w:style w:type="paragraph" w:customStyle="1" w:styleId="affffffffff2">
    <w:name w:val="标准文件_附录一级无标题"/>
    <w:basedOn w:val="aff4"/>
    <w:qFormat/>
    <w:rsid w:val="006F1AE6"/>
    <w:pPr>
      <w:spacing w:beforeLines="0" w:afterLines="0" w:line="276" w:lineRule="auto"/>
      <w:outlineLvl w:val="9"/>
    </w:pPr>
    <w:rPr>
      <w:rFonts w:ascii="宋体" w:eastAsia="宋体"/>
    </w:rPr>
  </w:style>
  <w:style w:type="paragraph" w:customStyle="1" w:styleId="affffffffff3">
    <w:name w:val="标准文件_附录二级无标题"/>
    <w:basedOn w:val="aff5"/>
    <w:qFormat/>
    <w:rsid w:val="006F1AE6"/>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6F1AE6"/>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6F1AE6"/>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6F1AE6"/>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6F1AE6"/>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6F1AE6"/>
    <w:pPr>
      <w:spacing w:beforeLines="0" w:afterLines="0" w:line="276" w:lineRule="auto"/>
    </w:pPr>
    <w:rPr>
      <w:rFonts w:ascii="宋体" w:eastAsia="宋体"/>
    </w:rPr>
  </w:style>
  <w:style w:type="paragraph" w:customStyle="1" w:styleId="affffffffff9">
    <w:name w:val="标准文件_引言三级无标题"/>
    <w:basedOn w:val="a9"/>
    <w:qFormat/>
    <w:rsid w:val="006F1AE6"/>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6F1AE6"/>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6F1AE6"/>
    <w:pPr>
      <w:spacing w:beforeLines="0" w:afterLines="0" w:line="276" w:lineRule="auto"/>
    </w:pPr>
    <w:rPr>
      <w:rFonts w:ascii="宋体" w:eastAsia="宋体"/>
    </w:rPr>
  </w:style>
  <w:style w:type="paragraph" w:customStyle="1" w:styleId="affffffffffc">
    <w:name w:val="标准文件_索引标题"/>
    <w:basedOn w:val="afffff6"/>
    <w:next w:val="afffff"/>
    <w:qFormat/>
    <w:rsid w:val="006F1AE6"/>
    <w:rPr>
      <w:rFonts w:hAnsi="黑体"/>
    </w:rPr>
  </w:style>
  <w:style w:type="paragraph" w:customStyle="1" w:styleId="affffffffffd">
    <w:name w:val="标准文件_脚注内容"/>
    <w:basedOn w:val="afffff"/>
    <w:qFormat/>
    <w:rsid w:val="006F1AE6"/>
    <w:pPr>
      <w:ind w:leftChars="200" w:left="400" w:hangingChars="200" w:hanging="200"/>
    </w:pPr>
    <w:rPr>
      <w:sz w:val="15"/>
    </w:rPr>
  </w:style>
  <w:style w:type="paragraph" w:customStyle="1" w:styleId="affffffffffe">
    <w:name w:val="标准文件_术语条一"/>
    <w:basedOn w:val="affffffff8"/>
    <w:next w:val="afffff"/>
    <w:qFormat/>
    <w:rsid w:val="006F1AE6"/>
  </w:style>
  <w:style w:type="paragraph" w:customStyle="1" w:styleId="afffffffffff">
    <w:name w:val="标准文件_术语条二"/>
    <w:basedOn w:val="affffffffb"/>
    <w:next w:val="afffff"/>
    <w:qFormat/>
    <w:rsid w:val="006F1AE6"/>
  </w:style>
  <w:style w:type="paragraph" w:customStyle="1" w:styleId="afffffffffff0">
    <w:name w:val="标准文件_术语条三"/>
    <w:basedOn w:val="affffffffa"/>
    <w:next w:val="afffff"/>
    <w:qFormat/>
    <w:rsid w:val="006F1AE6"/>
  </w:style>
  <w:style w:type="paragraph" w:customStyle="1" w:styleId="afffffffffff1">
    <w:name w:val="标准文件_术语条四"/>
    <w:basedOn w:val="affffffffd"/>
    <w:next w:val="afffff"/>
    <w:qFormat/>
    <w:rsid w:val="006F1AE6"/>
  </w:style>
  <w:style w:type="paragraph" w:customStyle="1" w:styleId="afffffffffff2">
    <w:name w:val="标准文件_术语条五"/>
    <w:basedOn w:val="affffffff9"/>
    <w:next w:val="afffff"/>
    <w:qFormat/>
    <w:rsid w:val="006F1AE6"/>
  </w:style>
  <w:style w:type="paragraph" w:customStyle="1" w:styleId="Default">
    <w:name w:val="Default"/>
    <w:qFormat/>
    <w:rsid w:val="006F1AE6"/>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sid w:val="006F1AE6"/>
    <w:rPr>
      <w:rFonts w:ascii="黑体" w:eastAsia="黑体"/>
      <w:spacing w:val="85"/>
      <w:w w:val="100"/>
      <w:position w:val="3"/>
      <w:sz w:val="28"/>
      <w:szCs w:val="28"/>
    </w:rPr>
  </w:style>
  <w:style w:type="character" w:customStyle="1" w:styleId="Char">
    <w:name w:val="文档结构图 Char"/>
    <w:basedOn w:val="afff6"/>
    <w:link w:val="afffa"/>
    <w:uiPriority w:val="99"/>
    <w:semiHidden/>
    <w:qFormat/>
    <w:rsid w:val="006F1AE6"/>
    <w:rPr>
      <w:rFonts w:ascii="宋体"/>
      <w:kern w:val="2"/>
      <w:sz w:val="18"/>
      <w:szCs w:val="18"/>
    </w:rPr>
  </w:style>
  <w:style w:type="paragraph" w:styleId="afffffffffff4">
    <w:name w:val="List Paragraph"/>
    <w:basedOn w:val="afff5"/>
    <w:uiPriority w:val="34"/>
    <w:qFormat/>
    <w:rsid w:val="006F1AE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1.jpe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35E1830DF944CA5B5FC116E4A824EEC"/>
        <w:category>
          <w:name w:val="常规"/>
          <w:gallery w:val="placeholder"/>
        </w:category>
        <w:types>
          <w:type w:val="bbPlcHdr"/>
        </w:types>
        <w:behaviors>
          <w:behavior w:val="content"/>
        </w:behaviors>
        <w:guid w:val="{EFB6D594-D3EC-4F35-A4A0-2468399022B8}"/>
      </w:docPartPr>
      <w:docPartBody>
        <w:p w:rsidR="00740BAF" w:rsidRDefault="00740BAF">
          <w:pPr>
            <w:pStyle w:val="D35E1830DF944CA5B5FC116E4A824EEC"/>
          </w:pPr>
          <w:r>
            <w:rPr>
              <w:rStyle w:val="a3"/>
              <w:rFonts w:hint="eastAsia"/>
            </w:rPr>
            <w:t>单击或点击此处输入文字。</w:t>
          </w:r>
        </w:p>
      </w:docPartBody>
    </w:docPart>
    <w:docPart>
      <w:docPartPr>
        <w:name w:val="12ECB31F8633494B93B838A66A48F71E"/>
        <w:category>
          <w:name w:val="常规"/>
          <w:gallery w:val="placeholder"/>
        </w:category>
        <w:types>
          <w:type w:val="bbPlcHdr"/>
        </w:types>
        <w:behaviors>
          <w:behavior w:val="content"/>
        </w:behaviors>
        <w:guid w:val="{C3194A6A-C366-4F82-821B-C7B81FEBDA0A}"/>
      </w:docPartPr>
      <w:docPartBody>
        <w:p w:rsidR="00740BAF" w:rsidRDefault="00740BAF">
          <w:pPr>
            <w:pStyle w:val="12ECB31F8633494B93B838A66A48F71E"/>
          </w:pPr>
          <w:r>
            <w:rPr>
              <w:rStyle w:val="a3"/>
              <w:rFonts w:hint="eastAsia"/>
            </w:rPr>
            <w:t>选择一项。</w:t>
          </w:r>
        </w:p>
      </w:docPartBody>
    </w:docPart>
    <w:docPart>
      <w:docPartPr>
        <w:name w:val="415436C5340040988F8AFC87C422BA21"/>
        <w:category>
          <w:name w:val="常规"/>
          <w:gallery w:val="placeholder"/>
        </w:category>
        <w:types>
          <w:type w:val="bbPlcHdr"/>
        </w:types>
        <w:behaviors>
          <w:behavior w:val="content"/>
        </w:behaviors>
        <w:guid w:val="{160D97B9-59D4-49D5-ADFD-535FC9ECE567}"/>
      </w:docPartPr>
      <w:docPartBody>
        <w:p w:rsidR="00740BAF" w:rsidRDefault="00740BAF">
          <w:pPr>
            <w:pStyle w:val="415436C5340040988F8AFC87C422BA21"/>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D79E4"/>
    <w:rsid w:val="00051320"/>
    <w:rsid w:val="000D4ECC"/>
    <w:rsid w:val="001A78B3"/>
    <w:rsid w:val="00224C56"/>
    <w:rsid w:val="002D0172"/>
    <w:rsid w:val="00370574"/>
    <w:rsid w:val="0047158F"/>
    <w:rsid w:val="004E3156"/>
    <w:rsid w:val="005F3035"/>
    <w:rsid w:val="00626D8B"/>
    <w:rsid w:val="00740BAF"/>
    <w:rsid w:val="00773397"/>
    <w:rsid w:val="007C0FD7"/>
    <w:rsid w:val="00932BAE"/>
    <w:rsid w:val="00966978"/>
    <w:rsid w:val="009B25EA"/>
    <w:rsid w:val="009D79E4"/>
    <w:rsid w:val="00A30875"/>
    <w:rsid w:val="00AB104E"/>
    <w:rsid w:val="00E83AC1"/>
    <w:rsid w:val="00F929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BA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740BAF"/>
    <w:rPr>
      <w:color w:val="808080"/>
    </w:rPr>
  </w:style>
  <w:style w:type="paragraph" w:customStyle="1" w:styleId="D35E1830DF944CA5B5FC116E4A824EEC">
    <w:name w:val="D35E1830DF944CA5B5FC116E4A824EEC"/>
    <w:qFormat/>
    <w:rsid w:val="00740BAF"/>
    <w:pPr>
      <w:widowControl w:val="0"/>
      <w:jc w:val="both"/>
    </w:pPr>
    <w:rPr>
      <w:kern w:val="2"/>
      <w:sz w:val="21"/>
      <w:szCs w:val="22"/>
    </w:rPr>
  </w:style>
  <w:style w:type="paragraph" w:customStyle="1" w:styleId="12ECB31F8633494B93B838A66A48F71E">
    <w:name w:val="12ECB31F8633494B93B838A66A48F71E"/>
    <w:qFormat/>
    <w:rsid w:val="00740BAF"/>
    <w:pPr>
      <w:widowControl w:val="0"/>
      <w:jc w:val="both"/>
    </w:pPr>
    <w:rPr>
      <w:kern w:val="2"/>
      <w:sz w:val="21"/>
      <w:szCs w:val="22"/>
    </w:rPr>
  </w:style>
  <w:style w:type="paragraph" w:customStyle="1" w:styleId="415436C5340040988F8AFC87C422BA21">
    <w:name w:val="415436C5340040988F8AFC87C422BA21"/>
    <w:rsid w:val="00740BAF"/>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82A0EE-E785-4B42-8419-54D14D87C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TotalTime>
  <Pages>10</Pages>
  <Words>638</Words>
  <Characters>3643</Characters>
  <Application>Microsoft Office Word</Application>
  <DocSecurity>0</DocSecurity>
  <Lines>30</Lines>
  <Paragraphs>8</Paragraphs>
  <ScaleCrop>false</ScaleCrop>
  <Company>PCMI</Company>
  <LinksUpToDate>false</LinksUpToDate>
  <CharactersWithSpaces>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QY</dc:creator>
  <dc:description>&lt;config cover="true" show_menu="true" version="1.0.0" doctype="SDKXY"&gt;_x000d_
&lt;/config&gt;</dc:description>
  <cp:lastModifiedBy>QY</cp:lastModifiedBy>
  <cp:revision>3</cp:revision>
  <cp:lastPrinted>2020-08-30T10:00:00Z</cp:lastPrinted>
  <dcterms:created xsi:type="dcterms:W3CDTF">2022-09-14T01:26:00Z</dcterms:created>
  <dcterms:modified xsi:type="dcterms:W3CDTF">2022-09-14T01:27:00Z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2052-11.1.0.11744</vt:lpwstr>
  </property>
  <property fmtid="{D5CDD505-2E9C-101B-9397-08002B2CF9AE}" pid="16" name="ICV">
    <vt:lpwstr>3F8FE36BF1DD4E568711EAF5051552F4</vt:lpwstr>
  </property>
</Properties>
</file>