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3741B5" w14:textId="77777777" w:rsidR="00E03652" w:rsidRDefault="00E56001" w:rsidP="00E03652">
      <w:pPr>
        <w:ind w:firstLine="723"/>
        <w:jc w:val="center"/>
        <w:rPr>
          <w:rFonts w:ascii="黑体" w:eastAsia="黑体" w:hAnsi="黑体" w:cs="宋体"/>
          <w:b/>
          <w:bCs/>
          <w:sz w:val="36"/>
          <w:szCs w:val="36"/>
        </w:rPr>
      </w:pPr>
      <w:r w:rsidRPr="00E56001">
        <w:rPr>
          <w:rFonts w:ascii="黑体" w:eastAsia="黑体" w:hAnsi="黑体" w:cs="宋体" w:hint="eastAsia"/>
          <w:b/>
          <w:bCs/>
          <w:sz w:val="36"/>
          <w:szCs w:val="36"/>
        </w:rPr>
        <w:t>清远市地方标准</w:t>
      </w:r>
      <w:r w:rsidR="00500A01" w:rsidRPr="00E56001">
        <w:rPr>
          <w:rFonts w:ascii="黑体" w:eastAsia="黑体" w:hAnsi="黑体" w:cs="宋体" w:hint="eastAsia"/>
          <w:b/>
          <w:bCs/>
          <w:sz w:val="36"/>
          <w:szCs w:val="36"/>
        </w:rPr>
        <w:t>《</w:t>
      </w:r>
      <w:r w:rsidR="00E03652" w:rsidRPr="00E03652">
        <w:rPr>
          <w:rFonts w:ascii="黑体" w:eastAsia="黑体" w:hAnsi="黑体" w:cs="宋体" w:hint="eastAsia"/>
          <w:b/>
          <w:bCs/>
          <w:sz w:val="36"/>
          <w:szCs w:val="36"/>
        </w:rPr>
        <w:t>草莓大棚生产技术规程</w:t>
      </w:r>
      <w:r w:rsidR="00500A01" w:rsidRPr="00E56001">
        <w:rPr>
          <w:rFonts w:ascii="黑体" w:eastAsia="黑体" w:hAnsi="黑体" w:cs="宋体" w:hint="eastAsia"/>
          <w:b/>
          <w:bCs/>
          <w:sz w:val="36"/>
          <w:szCs w:val="36"/>
        </w:rPr>
        <w:t>》</w:t>
      </w:r>
    </w:p>
    <w:p w14:paraId="4A0153D9" w14:textId="57E0A9C6" w:rsidR="00E7635B" w:rsidRPr="00E56001" w:rsidRDefault="00500A01" w:rsidP="00E03652">
      <w:pPr>
        <w:spacing w:afterLines="100" w:after="381"/>
        <w:ind w:firstLine="723"/>
        <w:jc w:val="center"/>
        <w:rPr>
          <w:rFonts w:ascii="黑体" w:eastAsia="黑体" w:hAnsi="黑体" w:cs="宋体"/>
          <w:b/>
          <w:bCs/>
          <w:sz w:val="36"/>
          <w:szCs w:val="36"/>
        </w:rPr>
      </w:pPr>
      <w:r w:rsidRPr="00E56001">
        <w:rPr>
          <w:rFonts w:ascii="黑体" w:eastAsia="黑体" w:hAnsi="黑体" w:cs="宋体" w:hint="eastAsia"/>
          <w:b/>
          <w:bCs/>
          <w:sz w:val="36"/>
          <w:szCs w:val="36"/>
        </w:rPr>
        <w:t>编制说明</w:t>
      </w:r>
    </w:p>
    <w:p w14:paraId="6965CAB7" w14:textId="1DB56A6C" w:rsidR="00500A01" w:rsidRPr="00807083" w:rsidRDefault="00500A01" w:rsidP="009A7178">
      <w:pPr>
        <w:pStyle w:val="a"/>
        <w:snapToGrid w:val="0"/>
        <w:spacing w:beforeLines="50" w:before="190"/>
        <w:ind w:left="0"/>
        <w:rPr>
          <w:sz w:val="30"/>
          <w:szCs w:val="30"/>
        </w:rPr>
      </w:pPr>
      <w:r w:rsidRPr="00807083">
        <w:rPr>
          <w:rFonts w:hint="eastAsia"/>
          <w:sz w:val="30"/>
          <w:szCs w:val="30"/>
        </w:rPr>
        <w:t>工作简况</w:t>
      </w:r>
      <w:r w:rsidR="00FD75D3" w:rsidRPr="00807083">
        <w:rPr>
          <w:rFonts w:hint="eastAsia"/>
          <w:sz w:val="30"/>
          <w:szCs w:val="30"/>
        </w:rPr>
        <w:t xml:space="preserve"> </w:t>
      </w:r>
      <w:bookmarkStart w:id="0" w:name="_GoBack"/>
      <w:bookmarkEnd w:id="0"/>
    </w:p>
    <w:p w14:paraId="6BC2A884" w14:textId="49E4FFAD" w:rsidR="00EE253B" w:rsidRDefault="00EE253B" w:rsidP="00807083">
      <w:pPr>
        <w:snapToGrid w:val="0"/>
        <w:ind w:firstLine="600"/>
        <w:rPr>
          <w:rFonts w:ascii="宋体" w:hAnsi="宋体" w:cs="Times New Roman"/>
          <w:sz w:val="30"/>
          <w:szCs w:val="30"/>
        </w:rPr>
      </w:pPr>
      <w:r w:rsidRPr="00EE253B">
        <w:rPr>
          <w:rFonts w:ascii="宋体" w:hAnsi="宋体" w:cs="Times New Roman" w:hint="eastAsia"/>
          <w:sz w:val="30"/>
          <w:szCs w:val="30"/>
        </w:rPr>
        <w:t>清远市地方标准《草莓大棚生产技术规程》</w:t>
      </w:r>
      <w:r w:rsidRPr="00206738">
        <w:rPr>
          <w:rFonts w:ascii="宋体" w:hAnsi="宋体"/>
          <w:szCs w:val="28"/>
        </w:rPr>
        <w:t>是根据</w:t>
      </w:r>
      <w:r w:rsidRPr="00807083">
        <w:rPr>
          <w:rFonts w:ascii="宋体" w:hAnsi="宋体" w:hint="eastAsia"/>
          <w:sz w:val="30"/>
          <w:szCs w:val="30"/>
        </w:rPr>
        <w:t>《清远市市场监督管理局关于批准下达</w:t>
      </w:r>
      <w:r w:rsidRPr="00807083">
        <w:rPr>
          <w:rFonts w:ascii="宋体" w:hAnsi="宋体" w:cs="Times New Roman" w:hint="eastAsia"/>
          <w:sz w:val="30"/>
          <w:szCs w:val="30"/>
        </w:rPr>
        <w:t>202</w:t>
      </w:r>
      <w:r w:rsidRPr="00807083">
        <w:rPr>
          <w:rFonts w:ascii="宋体" w:hAnsi="宋体" w:cs="Times New Roman"/>
          <w:sz w:val="30"/>
          <w:szCs w:val="30"/>
        </w:rPr>
        <w:t>2</w:t>
      </w:r>
      <w:r w:rsidRPr="00807083">
        <w:rPr>
          <w:rFonts w:ascii="宋体" w:hAnsi="宋体" w:hint="eastAsia"/>
          <w:sz w:val="30"/>
          <w:szCs w:val="30"/>
        </w:rPr>
        <w:t>年清远市地方标准制定计划项目的通知》</w:t>
      </w:r>
      <w:r w:rsidRPr="00206738">
        <w:rPr>
          <w:rFonts w:ascii="宋体" w:hAnsi="宋体"/>
          <w:szCs w:val="28"/>
        </w:rPr>
        <w:t>的要求进行编制的。</w:t>
      </w:r>
    </w:p>
    <w:p w14:paraId="25C7CD29" w14:textId="41A20E9F" w:rsidR="00EE253B" w:rsidRDefault="00EB42DD" w:rsidP="00D372B7">
      <w:pPr>
        <w:snapToGrid w:val="0"/>
        <w:ind w:firstLine="600"/>
        <w:rPr>
          <w:rFonts w:ascii="宋体" w:hAnsi="宋体" w:cs="Times New Roman"/>
          <w:sz w:val="30"/>
          <w:szCs w:val="30"/>
        </w:rPr>
      </w:pPr>
      <w:r w:rsidRPr="00D372B7">
        <w:rPr>
          <w:rFonts w:ascii="宋体" w:hAnsi="宋体" w:cs="Times New Roman"/>
          <w:sz w:val="30"/>
          <w:szCs w:val="30"/>
        </w:rPr>
        <w:t>该标准由</w:t>
      </w:r>
      <w:r w:rsidRPr="00D372B7">
        <w:rPr>
          <w:rFonts w:ascii="宋体" w:hAnsi="宋体" w:cs="Times New Roman" w:hint="eastAsia"/>
          <w:sz w:val="30"/>
          <w:szCs w:val="30"/>
        </w:rPr>
        <w:t>清远市农业农村局提出</w:t>
      </w:r>
      <w:r w:rsidR="00EF581C" w:rsidRPr="00D372B7">
        <w:rPr>
          <w:rFonts w:ascii="宋体" w:hAnsi="宋体" w:cs="Times New Roman" w:hint="eastAsia"/>
          <w:sz w:val="30"/>
          <w:szCs w:val="30"/>
        </w:rPr>
        <w:t>并</w:t>
      </w:r>
      <w:r w:rsidR="00EF581C" w:rsidRPr="00D372B7">
        <w:rPr>
          <w:rFonts w:ascii="宋体" w:hAnsi="宋体" w:cs="Times New Roman"/>
          <w:sz w:val="30"/>
          <w:szCs w:val="30"/>
        </w:rPr>
        <w:t>归口</w:t>
      </w:r>
      <w:r w:rsidRPr="00D372B7">
        <w:rPr>
          <w:rFonts w:ascii="宋体" w:hAnsi="宋体" w:cs="Times New Roman"/>
          <w:sz w:val="30"/>
          <w:szCs w:val="30"/>
        </w:rPr>
        <w:t>，</w:t>
      </w:r>
      <w:proofErr w:type="gramStart"/>
      <w:r w:rsidRPr="00D372B7">
        <w:rPr>
          <w:rFonts w:ascii="宋体" w:hAnsi="宋体" w:cs="Times New Roman"/>
          <w:sz w:val="30"/>
          <w:szCs w:val="30"/>
        </w:rPr>
        <w:t>由</w:t>
      </w:r>
      <w:r w:rsidRPr="00D372B7">
        <w:rPr>
          <w:rFonts w:ascii="宋体" w:hAnsi="宋体" w:cs="Times New Roman" w:hint="eastAsia"/>
          <w:sz w:val="30"/>
          <w:szCs w:val="30"/>
        </w:rPr>
        <w:t>碧乡农业</w:t>
      </w:r>
      <w:proofErr w:type="gramEnd"/>
      <w:r w:rsidRPr="00D372B7">
        <w:rPr>
          <w:rFonts w:ascii="宋体" w:hAnsi="宋体" w:cs="Times New Roman" w:hint="eastAsia"/>
          <w:sz w:val="30"/>
          <w:szCs w:val="30"/>
        </w:rPr>
        <w:t>（英德）有限公司</w:t>
      </w:r>
      <w:r w:rsidR="00E03652" w:rsidRPr="00D372B7">
        <w:rPr>
          <w:rFonts w:ascii="宋体" w:hAnsi="宋体" w:cs="Times New Roman" w:hint="eastAsia"/>
          <w:sz w:val="30"/>
          <w:szCs w:val="30"/>
        </w:rPr>
        <w:t>、</w:t>
      </w:r>
      <w:r w:rsidRPr="00D372B7">
        <w:rPr>
          <w:rFonts w:ascii="宋体" w:hAnsi="宋体" w:cs="Times New Roman" w:hint="eastAsia"/>
          <w:sz w:val="30"/>
          <w:szCs w:val="30"/>
        </w:rPr>
        <w:t>英德市农业技术推广中心、英德市连江口镇农业技术综合服务中心、清远市德诚标准化研究院</w:t>
      </w:r>
      <w:r w:rsidR="00E03652" w:rsidRPr="00D372B7">
        <w:rPr>
          <w:rFonts w:ascii="宋体" w:hAnsi="宋体" w:cs="Times New Roman"/>
          <w:sz w:val="30"/>
          <w:szCs w:val="30"/>
        </w:rPr>
        <w:t>负责起草。</w:t>
      </w:r>
      <w:r w:rsidR="00E03652" w:rsidRPr="00D372B7">
        <w:rPr>
          <w:rFonts w:ascii="宋体" w:hAnsi="宋体" w:cs="Times New Roman" w:hint="eastAsia"/>
          <w:sz w:val="30"/>
          <w:szCs w:val="30"/>
        </w:rPr>
        <w:t>其中，</w:t>
      </w:r>
      <w:proofErr w:type="gramStart"/>
      <w:r w:rsidR="00E03652" w:rsidRPr="00D372B7">
        <w:rPr>
          <w:rFonts w:ascii="宋体" w:hAnsi="宋体" w:cs="Times New Roman" w:hint="eastAsia"/>
          <w:sz w:val="30"/>
          <w:szCs w:val="30"/>
        </w:rPr>
        <w:t>碧乡农业</w:t>
      </w:r>
      <w:proofErr w:type="gramEnd"/>
      <w:r w:rsidR="00E03652" w:rsidRPr="00D372B7">
        <w:rPr>
          <w:rFonts w:ascii="宋体" w:hAnsi="宋体" w:cs="Times New Roman" w:hint="eastAsia"/>
          <w:sz w:val="30"/>
          <w:szCs w:val="30"/>
        </w:rPr>
        <w:t>（英德）有限公司负责</w:t>
      </w:r>
      <w:r w:rsidR="00EF581C" w:rsidRPr="00D372B7">
        <w:rPr>
          <w:rFonts w:ascii="宋体" w:hAnsi="宋体" w:cs="Times New Roman" w:hint="eastAsia"/>
          <w:sz w:val="30"/>
          <w:szCs w:val="30"/>
        </w:rPr>
        <w:t>草莓</w:t>
      </w:r>
      <w:r w:rsidR="00FA5926" w:rsidRPr="00D372B7">
        <w:rPr>
          <w:rFonts w:ascii="宋体" w:hAnsi="宋体" w:cs="Times New Roman" w:hint="eastAsia"/>
          <w:sz w:val="30"/>
          <w:szCs w:val="30"/>
        </w:rPr>
        <w:t>大棚生产技术制</w:t>
      </w:r>
      <w:r w:rsidR="00FA5926" w:rsidRPr="00D372B7">
        <w:rPr>
          <w:rFonts w:ascii="宋体" w:hAnsi="宋体" w:cs="Times New Roman"/>
          <w:sz w:val="30"/>
          <w:szCs w:val="30"/>
        </w:rPr>
        <w:t>定</w:t>
      </w:r>
      <w:r w:rsidR="00E03652" w:rsidRPr="00D372B7">
        <w:rPr>
          <w:rFonts w:ascii="宋体" w:hAnsi="宋体" w:cs="Times New Roman" w:hint="eastAsia"/>
          <w:sz w:val="30"/>
          <w:szCs w:val="30"/>
        </w:rPr>
        <w:t>、组织调研、标准起草等工作</w:t>
      </w:r>
      <w:r w:rsidR="000A0BE3" w:rsidRPr="00D372B7">
        <w:rPr>
          <w:rFonts w:ascii="宋体" w:hAnsi="宋体" w:cs="Times New Roman" w:hint="eastAsia"/>
          <w:sz w:val="30"/>
          <w:szCs w:val="30"/>
        </w:rPr>
        <w:t>，英德市农业技术推广中心、英德市连江口镇农业技术综合服务中心、清远市德诚标准化研究院负责提供整个标准制定过程中的技术服务工</w:t>
      </w:r>
      <w:r w:rsidR="000A0BE3" w:rsidRPr="00D372B7">
        <w:rPr>
          <w:rFonts w:ascii="宋体" w:hAnsi="宋体" w:cs="Times New Roman"/>
          <w:sz w:val="30"/>
          <w:szCs w:val="30"/>
        </w:rPr>
        <w:t>作</w:t>
      </w:r>
      <w:r w:rsidR="000A0BE3" w:rsidRPr="00D372B7">
        <w:rPr>
          <w:rFonts w:ascii="宋体" w:hAnsi="宋体" w:cs="Times New Roman" w:hint="eastAsia"/>
          <w:sz w:val="30"/>
          <w:szCs w:val="30"/>
        </w:rPr>
        <w:t>。</w:t>
      </w:r>
    </w:p>
    <w:p w14:paraId="011EC240" w14:textId="7EDB080E" w:rsidR="00500A01" w:rsidRPr="00807083" w:rsidRDefault="00500A01" w:rsidP="00762EB1">
      <w:pPr>
        <w:pStyle w:val="a"/>
        <w:snapToGrid w:val="0"/>
        <w:spacing w:beforeLines="50" w:before="190"/>
        <w:ind w:left="0"/>
        <w:rPr>
          <w:sz w:val="30"/>
          <w:szCs w:val="30"/>
        </w:rPr>
      </w:pPr>
      <w:r w:rsidRPr="00807083">
        <w:rPr>
          <w:rFonts w:hint="eastAsia"/>
          <w:sz w:val="30"/>
          <w:szCs w:val="30"/>
        </w:rPr>
        <w:t>立项的必要性</w:t>
      </w:r>
      <w:r w:rsidR="00762EB1" w:rsidRPr="00762EB1">
        <w:rPr>
          <w:rFonts w:hint="eastAsia"/>
          <w:sz w:val="30"/>
          <w:szCs w:val="30"/>
        </w:rPr>
        <w:t>及拟解决问题</w:t>
      </w:r>
      <w:r w:rsidR="00BB1D15" w:rsidRPr="00807083">
        <w:rPr>
          <w:sz w:val="30"/>
          <w:szCs w:val="30"/>
        </w:rPr>
        <w:t xml:space="preserve"> </w:t>
      </w:r>
    </w:p>
    <w:p w14:paraId="4733C1F1" w14:textId="77777777" w:rsidR="00762EB1" w:rsidRPr="00D372B7" w:rsidRDefault="00762EB1" w:rsidP="00762EB1">
      <w:pPr>
        <w:snapToGrid w:val="0"/>
        <w:ind w:firstLine="600"/>
        <w:rPr>
          <w:rFonts w:ascii="宋体" w:hAnsi="宋体" w:cs="Times New Roman"/>
          <w:sz w:val="30"/>
          <w:szCs w:val="30"/>
        </w:rPr>
      </w:pPr>
      <w:r w:rsidRPr="00D372B7">
        <w:rPr>
          <w:rFonts w:ascii="宋体" w:hAnsi="宋体" w:cs="Times New Roman" w:hint="eastAsia"/>
          <w:sz w:val="30"/>
          <w:szCs w:val="30"/>
        </w:rPr>
        <w:t>草莓不仅果肉细嫩多汁，酸甜爽口，而且营养丰富，素有“水果皇后”之美誉，深受消费者喜爱。作为重要浆果果树，其种植周期短、见效快、经济效益高、适应性强，栽培面积和产量在世界小浆果产业中一直居于首位，是我国效益最好的农业产业之一。</w:t>
      </w:r>
    </w:p>
    <w:p w14:paraId="27A41105" w14:textId="77777777" w:rsidR="00762EB1" w:rsidRPr="00D372B7" w:rsidRDefault="00762EB1" w:rsidP="00762EB1">
      <w:pPr>
        <w:snapToGrid w:val="0"/>
        <w:ind w:firstLine="600"/>
        <w:rPr>
          <w:rFonts w:ascii="宋体" w:hAnsi="宋体" w:cs="Times New Roman"/>
          <w:sz w:val="30"/>
          <w:szCs w:val="30"/>
        </w:rPr>
      </w:pPr>
      <w:r w:rsidRPr="00D372B7">
        <w:rPr>
          <w:rFonts w:ascii="宋体" w:hAnsi="宋体" w:cs="Times New Roman" w:hint="eastAsia"/>
          <w:sz w:val="30"/>
          <w:szCs w:val="30"/>
        </w:rPr>
        <w:t>近年来，随着人民生活水平和消费能力的不断提高，我国的草莓鲜果消费量与产量同步保持增长趋势，除了传统的生产基地模式，种植园、采摘园等新生产模式也在逐渐发展，草莓采摘的</w:t>
      </w:r>
      <w:r w:rsidRPr="00D372B7">
        <w:rPr>
          <w:rFonts w:ascii="宋体" w:hAnsi="宋体" w:cs="Times New Roman" w:hint="eastAsia"/>
          <w:sz w:val="30"/>
          <w:szCs w:val="30"/>
        </w:rPr>
        <w:lastRenderedPageBreak/>
        <w:t>发展，不仅能增加草莓的销量，同时消费者还能亲身了解草莓的种植，亲自体验采摘，也能让消费者对草莓的质量有直接的判断，草莓现场采摘和线上销售逐渐成为主流的销售形式，与草莓相关的休闲农业将获得较大的发展空间和良好前景，还能促进一二三产融合发展，带动周边产业的成长，增加种植户的收入，推动了整个种植区域的生态链发展。</w:t>
      </w:r>
    </w:p>
    <w:p w14:paraId="5C2DB7D1" w14:textId="77777777" w:rsidR="00762EB1" w:rsidRPr="00D372B7" w:rsidRDefault="00762EB1" w:rsidP="00762EB1">
      <w:pPr>
        <w:snapToGrid w:val="0"/>
        <w:ind w:firstLine="600"/>
        <w:rPr>
          <w:rFonts w:ascii="宋体" w:hAnsi="宋体" w:cs="Times New Roman"/>
          <w:sz w:val="30"/>
          <w:szCs w:val="30"/>
        </w:rPr>
      </w:pPr>
      <w:r w:rsidRPr="00D372B7">
        <w:rPr>
          <w:rFonts w:ascii="宋体" w:hAnsi="宋体" w:cs="Times New Roman" w:hint="eastAsia"/>
          <w:sz w:val="30"/>
          <w:szCs w:val="30"/>
        </w:rPr>
        <w:t>草莓由于自身特质的影响，不耐运输，需要就近消化，因此有助于形成区域性市场保护。由于人们认识到本市场的巨大获利空间，所以从事草莓种植业的种植户也越来越多，致使市场竞争愈发激烈，甚至部分草莓种植户对高效栽培没有一定的认识，只追求短期、快速的经济效益，导致草莓的质量参差不齐。</w:t>
      </w:r>
    </w:p>
    <w:p w14:paraId="60F1C64F" w14:textId="77777777" w:rsidR="00762EB1" w:rsidRPr="00D372B7" w:rsidRDefault="00762EB1" w:rsidP="00762EB1">
      <w:pPr>
        <w:snapToGrid w:val="0"/>
        <w:ind w:firstLine="600"/>
        <w:rPr>
          <w:rFonts w:ascii="宋体" w:hAnsi="宋体" w:cs="Times New Roman"/>
          <w:sz w:val="30"/>
          <w:szCs w:val="30"/>
        </w:rPr>
      </w:pPr>
      <w:r w:rsidRPr="00D372B7">
        <w:rPr>
          <w:rFonts w:ascii="宋体" w:hAnsi="宋体" w:cs="Times New Roman" w:hint="eastAsia"/>
          <w:sz w:val="30"/>
          <w:szCs w:val="30"/>
        </w:rPr>
        <w:t>草莓商品化生产是一种劳动密集型又需较高水平的栽培技术，清远市发展大棚种植具有一定的优势。目前，我市草莓种植管理方面仍存在一些问题，例如缺乏安全生产技术规范、新技术应用不够、生产劳动强度大等，迫切需要从扩大规模向提质增效的方向发展，严格把握质量关，加强科学管理经营。</w:t>
      </w:r>
    </w:p>
    <w:p w14:paraId="4954504D" w14:textId="6A439F78" w:rsidR="00FD75D3" w:rsidRPr="00D372B7" w:rsidRDefault="00762EB1" w:rsidP="00762EB1">
      <w:pPr>
        <w:snapToGrid w:val="0"/>
        <w:ind w:firstLine="600"/>
        <w:rPr>
          <w:rFonts w:ascii="宋体" w:hAnsi="宋体" w:cs="Times New Roman"/>
          <w:sz w:val="30"/>
          <w:szCs w:val="30"/>
        </w:rPr>
      </w:pPr>
      <w:r w:rsidRPr="00D372B7">
        <w:rPr>
          <w:rFonts w:ascii="宋体" w:hAnsi="宋体" w:cs="Times New Roman" w:hint="eastAsia"/>
          <w:sz w:val="30"/>
          <w:szCs w:val="30"/>
        </w:rPr>
        <w:t>乡村振兴，产业是基础，标准是支撑。因地制宜选择富民产业，碧</w:t>
      </w:r>
      <w:proofErr w:type="gramStart"/>
      <w:r w:rsidRPr="00D372B7">
        <w:rPr>
          <w:rFonts w:ascii="宋体" w:hAnsi="宋体" w:cs="Times New Roman" w:hint="eastAsia"/>
          <w:sz w:val="30"/>
          <w:szCs w:val="30"/>
        </w:rPr>
        <w:t>桂园</w:t>
      </w:r>
      <w:proofErr w:type="gramEnd"/>
      <w:r w:rsidRPr="00D372B7">
        <w:rPr>
          <w:rFonts w:ascii="宋体" w:hAnsi="宋体" w:cs="Times New Roman" w:hint="eastAsia"/>
          <w:sz w:val="30"/>
          <w:szCs w:val="30"/>
        </w:rPr>
        <w:t>连樟村现代农业产业园依托项目团队的生产技术和管理优势，通过标准化种植示范和应用，草莓</w:t>
      </w:r>
      <w:r w:rsidR="00600078">
        <w:rPr>
          <w:rFonts w:ascii="宋体" w:hAnsi="宋体" w:cs="Times New Roman" w:hint="eastAsia"/>
          <w:sz w:val="30"/>
          <w:szCs w:val="30"/>
        </w:rPr>
        <w:t>大棚</w:t>
      </w:r>
      <w:r w:rsidRPr="00D372B7">
        <w:rPr>
          <w:rFonts w:ascii="宋体" w:hAnsi="宋体" w:cs="Times New Roman" w:hint="eastAsia"/>
          <w:sz w:val="30"/>
          <w:szCs w:val="30"/>
        </w:rPr>
        <w:t>种植产业脱贫取得了丰硕成果。为进一步在全市推广草莓生产技术应用，规范生产技术要求，制定《</w:t>
      </w:r>
      <w:r w:rsidR="00781D99" w:rsidRPr="00D372B7">
        <w:rPr>
          <w:rFonts w:ascii="宋体" w:hAnsi="宋体" w:cs="Times New Roman" w:hint="eastAsia"/>
          <w:sz w:val="30"/>
          <w:szCs w:val="30"/>
        </w:rPr>
        <w:t>草莓</w:t>
      </w:r>
      <w:r w:rsidRPr="00D372B7">
        <w:rPr>
          <w:rFonts w:ascii="宋体" w:hAnsi="宋体" w:cs="Times New Roman" w:hint="eastAsia"/>
          <w:sz w:val="30"/>
          <w:szCs w:val="30"/>
        </w:rPr>
        <w:t>大棚生产技术规程》清远市地方标准十分必要。通过制定《</w:t>
      </w:r>
      <w:r w:rsidR="00781D99" w:rsidRPr="00D372B7">
        <w:rPr>
          <w:rFonts w:ascii="宋体" w:hAnsi="宋体" w:cs="Times New Roman" w:hint="eastAsia"/>
          <w:sz w:val="30"/>
          <w:szCs w:val="30"/>
        </w:rPr>
        <w:t>草莓</w:t>
      </w:r>
      <w:r w:rsidRPr="00D372B7">
        <w:rPr>
          <w:rFonts w:ascii="宋体" w:hAnsi="宋体" w:cs="Times New Roman" w:hint="eastAsia"/>
          <w:sz w:val="30"/>
          <w:szCs w:val="30"/>
        </w:rPr>
        <w:t>大棚生产技术规程》清远市地方标准，在全市范围内普及推广该标准，为草莓种植生产规范化、标准化</w:t>
      </w:r>
      <w:r w:rsidRPr="00D372B7">
        <w:rPr>
          <w:rFonts w:ascii="宋体" w:hAnsi="宋体" w:cs="Times New Roman" w:hint="eastAsia"/>
          <w:sz w:val="30"/>
          <w:szCs w:val="30"/>
        </w:rPr>
        <w:lastRenderedPageBreak/>
        <w:t>提供切实可行的技术保障，在提高草莓品质的同时带动当地农民种植，对推动清远市草莓产业化、规范化生产，提升农业经济效益，促进产业链的发展具有非常重要的意义，是乡村振兴，产业发展的有效举措。</w:t>
      </w:r>
    </w:p>
    <w:p w14:paraId="140EB6B8" w14:textId="68BA7FD5" w:rsidR="00500A01" w:rsidRPr="00807083" w:rsidRDefault="00500A01" w:rsidP="009A7178">
      <w:pPr>
        <w:pStyle w:val="a"/>
        <w:snapToGrid w:val="0"/>
        <w:spacing w:beforeLines="50" w:before="190"/>
        <w:ind w:left="0"/>
        <w:rPr>
          <w:sz w:val="30"/>
          <w:szCs w:val="30"/>
        </w:rPr>
      </w:pPr>
      <w:r w:rsidRPr="00807083">
        <w:rPr>
          <w:rFonts w:hint="eastAsia"/>
          <w:sz w:val="30"/>
          <w:szCs w:val="30"/>
        </w:rPr>
        <w:t>标准编制原则</w:t>
      </w:r>
    </w:p>
    <w:p w14:paraId="44934ED0" w14:textId="3EA422A1" w:rsidR="00D30E44" w:rsidRPr="00D372B7" w:rsidRDefault="00D30E44" w:rsidP="00807083">
      <w:pPr>
        <w:snapToGrid w:val="0"/>
        <w:ind w:firstLine="600"/>
        <w:rPr>
          <w:rFonts w:ascii="宋体" w:hAnsi="宋体" w:cs="Times New Roman"/>
          <w:sz w:val="30"/>
          <w:szCs w:val="30"/>
        </w:rPr>
      </w:pPr>
      <w:r w:rsidRPr="00D372B7">
        <w:rPr>
          <w:rFonts w:ascii="宋体" w:hAnsi="宋体" w:cs="Times New Roman" w:hint="eastAsia"/>
          <w:sz w:val="30"/>
          <w:szCs w:val="30"/>
        </w:rPr>
        <w:t>本标准在编制过程中，遵循科学性、合理性、</w:t>
      </w:r>
      <w:r w:rsidR="00B47101" w:rsidRPr="00D372B7">
        <w:rPr>
          <w:rFonts w:ascii="宋体" w:hAnsi="宋体" w:cs="Times New Roman" w:hint="eastAsia"/>
          <w:sz w:val="30"/>
          <w:szCs w:val="30"/>
        </w:rPr>
        <w:t>可行</w:t>
      </w:r>
      <w:r w:rsidRPr="00D372B7">
        <w:rPr>
          <w:rFonts w:ascii="宋体" w:hAnsi="宋体" w:cs="Times New Roman" w:hint="eastAsia"/>
          <w:sz w:val="30"/>
          <w:szCs w:val="30"/>
        </w:rPr>
        <w:t>性等原则，严格遵守《中华人民共和国标准化法》</w:t>
      </w:r>
      <w:r w:rsidR="007B5741" w:rsidRPr="00D372B7">
        <w:rPr>
          <w:rFonts w:ascii="宋体" w:hAnsi="宋体" w:cs="Times New Roman" w:hint="eastAsia"/>
          <w:sz w:val="30"/>
          <w:szCs w:val="30"/>
        </w:rPr>
        <w:t>《广东省标准化条例》</w:t>
      </w:r>
      <w:r w:rsidRPr="00D372B7">
        <w:rPr>
          <w:rFonts w:ascii="宋体" w:hAnsi="宋体" w:cs="Times New Roman" w:hint="eastAsia"/>
          <w:sz w:val="30"/>
          <w:szCs w:val="30"/>
        </w:rPr>
        <w:t>《地方标准管理办法》等有关法律法规，严格执行强制性国家标准和行业标准。</w:t>
      </w:r>
    </w:p>
    <w:p w14:paraId="00CF5F09" w14:textId="5028C4A1" w:rsidR="005D37AA" w:rsidRPr="00D372B7" w:rsidRDefault="00351813" w:rsidP="00807083">
      <w:pPr>
        <w:snapToGrid w:val="0"/>
        <w:ind w:firstLine="600"/>
        <w:rPr>
          <w:rFonts w:ascii="宋体" w:hAnsi="宋体" w:cs="Times New Roman"/>
          <w:sz w:val="30"/>
          <w:szCs w:val="30"/>
        </w:rPr>
      </w:pPr>
      <w:r w:rsidRPr="00D372B7">
        <w:rPr>
          <w:rFonts w:ascii="宋体" w:hAnsi="宋体" w:cs="Times New Roman" w:hint="eastAsia"/>
          <w:sz w:val="30"/>
          <w:szCs w:val="30"/>
        </w:rPr>
        <w:t>标准共分为</w:t>
      </w:r>
      <w:r w:rsidR="00D74C4C" w:rsidRPr="00D372B7">
        <w:rPr>
          <w:rFonts w:ascii="宋体" w:hAnsi="宋体" w:cs="Times New Roman"/>
          <w:sz w:val="30"/>
          <w:szCs w:val="30"/>
        </w:rPr>
        <w:t>8</w:t>
      </w:r>
      <w:r w:rsidRPr="00D372B7">
        <w:rPr>
          <w:rFonts w:ascii="宋体" w:hAnsi="宋体" w:cs="Times New Roman"/>
          <w:sz w:val="30"/>
          <w:szCs w:val="30"/>
        </w:rPr>
        <w:t>章，其主要内容包括</w:t>
      </w:r>
      <w:r w:rsidR="00954244" w:rsidRPr="00D372B7">
        <w:rPr>
          <w:rFonts w:ascii="宋体" w:hAnsi="宋体" w:cs="Times New Roman" w:hint="eastAsia"/>
          <w:sz w:val="30"/>
          <w:szCs w:val="30"/>
        </w:rPr>
        <w:t>了</w:t>
      </w:r>
      <w:r w:rsidR="00954244" w:rsidRPr="00D372B7">
        <w:rPr>
          <w:rFonts w:ascii="宋体" w:hAnsi="宋体" w:cs="Times New Roman"/>
          <w:sz w:val="30"/>
          <w:szCs w:val="30"/>
        </w:rPr>
        <w:t>范围</w:t>
      </w:r>
      <w:r w:rsidR="00954244" w:rsidRPr="00D372B7">
        <w:rPr>
          <w:rFonts w:ascii="宋体" w:hAnsi="宋体" w:cs="Times New Roman" w:hint="eastAsia"/>
          <w:sz w:val="30"/>
          <w:szCs w:val="30"/>
        </w:rPr>
        <w:t>、</w:t>
      </w:r>
      <w:r w:rsidR="00954244" w:rsidRPr="00D372B7">
        <w:rPr>
          <w:rFonts w:ascii="宋体" w:hAnsi="宋体" w:cs="Times New Roman"/>
          <w:sz w:val="30"/>
          <w:szCs w:val="30"/>
        </w:rPr>
        <w:t>规范性引用文件、</w:t>
      </w:r>
      <w:r w:rsidR="00954244" w:rsidRPr="00D372B7">
        <w:rPr>
          <w:rFonts w:ascii="宋体" w:hAnsi="宋体" w:cs="Times New Roman" w:hint="eastAsia"/>
          <w:sz w:val="30"/>
          <w:szCs w:val="30"/>
        </w:rPr>
        <w:t>术语</w:t>
      </w:r>
      <w:r w:rsidR="00954244" w:rsidRPr="00D372B7">
        <w:rPr>
          <w:rFonts w:ascii="宋体" w:hAnsi="宋体" w:cs="Times New Roman"/>
          <w:sz w:val="30"/>
          <w:szCs w:val="30"/>
        </w:rPr>
        <w:t>和定义、</w:t>
      </w:r>
      <w:r w:rsidR="00B47C09" w:rsidRPr="00D372B7">
        <w:rPr>
          <w:rFonts w:ascii="宋体" w:hAnsi="宋体" w:cs="Times New Roman" w:hint="eastAsia"/>
          <w:sz w:val="30"/>
          <w:szCs w:val="30"/>
        </w:rPr>
        <w:t>产地环境、品种</w:t>
      </w:r>
      <w:r w:rsidR="00B47C09" w:rsidRPr="00D372B7">
        <w:rPr>
          <w:rFonts w:ascii="宋体" w:hAnsi="宋体" w:cs="Times New Roman"/>
          <w:sz w:val="30"/>
          <w:szCs w:val="30"/>
        </w:rPr>
        <w:t>选择、</w:t>
      </w:r>
      <w:r w:rsidR="00B47C09" w:rsidRPr="00D372B7">
        <w:rPr>
          <w:rFonts w:ascii="宋体" w:hAnsi="宋体" w:cs="Times New Roman" w:hint="eastAsia"/>
          <w:sz w:val="30"/>
          <w:szCs w:val="30"/>
        </w:rPr>
        <w:t>育苗</w:t>
      </w:r>
      <w:r w:rsidR="00B47C09" w:rsidRPr="00D372B7">
        <w:rPr>
          <w:rFonts w:ascii="宋体" w:hAnsi="宋体" w:cs="Times New Roman"/>
          <w:sz w:val="30"/>
          <w:szCs w:val="30"/>
        </w:rPr>
        <w:t>、</w:t>
      </w:r>
      <w:r w:rsidR="00B47C09" w:rsidRPr="00D372B7">
        <w:rPr>
          <w:rFonts w:ascii="宋体" w:hAnsi="宋体" w:cs="Times New Roman" w:hint="eastAsia"/>
          <w:sz w:val="30"/>
          <w:szCs w:val="30"/>
        </w:rPr>
        <w:t>栽培</w:t>
      </w:r>
      <w:r w:rsidR="00B47C09" w:rsidRPr="00D372B7">
        <w:rPr>
          <w:rFonts w:ascii="宋体" w:hAnsi="宋体" w:cs="Times New Roman"/>
          <w:sz w:val="30"/>
          <w:szCs w:val="30"/>
        </w:rPr>
        <w:t>管理</w:t>
      </w:r>
      <w:r w:rsidR="00B47C09" w:rsidRPr="00D372B7">
        <w:rPr>
          <w:rFonts w:ascii="宋体" w:hAnsi="宋体" w:cs="Times New Roman" w:hint="eastAsia"/>
          <w:sz w:val="30"/>
          <w:szCs w:val="30"/>
        </w:rPr>
        <w:t>、采收</w:t>
      </w:r>
      <w:r w:rsidRPr="00D372B7">
        <w:rPr>
          <w:rFonts w:ascii="宋体" w:hAnsi="宋体" w:cs="Times New Roman"/>
          <w:sz w:val="30"/>
          <w:szCs w:val="30"/>
        </w:rPr>
        <w:t>。</w:t>
      </w:r>
    </w:p>
    <w:p w14:paraId="64D6001E" w14:textId="04C63A97" w:rsidR="005D37AA" w:rsidRPr="00D372B7" w:rsidRDefault="0096004C" w:rsidP="00807083">
      <w:pPr>
        <w:snapToGrid w:val="0"/>
        <w:ind w:firstLine="600"/>
        <w:rPr>
          <w:rFonts w:ascii="宋体" w:hAnsi="宋体" w:cs="Times New Roman"/>
          <w:sz w:val="30"/>
          <w:szCs w:val="30"/>
        </w:rPr>
      </w:pPr>
      <w:r w:rsidRPr="00D372B7">
        <w:rPr>
          <w:rFonts w:ascii="宋体" w:hAnsi="宋体" w:cs="Times New Roman" w:hint="eastAsia"/>
          <w:sz w:val="30"/>
          <w:szCs w:val="30"/>
        </w:rPr>
        <w:t>（一）范围</w:t>
      </w:r>
    </w:p>
    <w:p w14:paraId="2E726724" w14:textId="14E0DF0A" w:rsidR="005D37AA" w:rsidRPr="00D372B7" w:rsidRDefault="00FF6F23" w:rsidP="00FF6F23">
      <w:pPr>
        <w:snapToGrid w:val="0"/>
        <w:ind w:firstLine="600"/>
        <w:rPr>
          <w:rFonts w:ascii="宋体" w:hAnsi="宋体" w:cs="Times New Roman"/>
          <w:sz w:val="30"/>
          <w:szCs w:val="30"/>
        </w:rPr>
      </w:pPr>
      <w:r w:rsidRPr="00D372B7">
        <w:rPr>
          <w:rFonts w:ascii="宋体" w:hAnsi="宋体" w:cs="Times New Roman" w:hint="eastAsia"/>
          <w:sz w:val="30"/>
          <w:szCs w:val="30"/>
        </w:rPr>
        <w:t>标准规定</w:t>
      </w:r>
      <w:proofErr w:type="gramStart"/>
      <w:r w:rsidRPr="00D372B7">
        <w:rPr>
          <w:rFonts w:ascii="宋体" w:hAnsi="宋体" w:cs="Times New Roman" w:hint="eastAsia"/>
          <w:sz w:val="30"/>
          <w:szCs w:val="30"/>
        </w:rPr>
        <w:t>了草莓</w:t>
      </w:r>
      <w:proofErr w:type="gramEnd"/>
      <w:r w:rsidRPr="00D372B7">
        <w:rPr>
          <w:rFonts w:ascii="宋体" w:hAnsi="宋体" w:cs="Times New Roman" w:hint="eastAsia"/>
          <w:sz w:val="30"/>
          <w:szCs w:val="30"/>
        </w:rPr>
        <w:t>大棚生产的产地环境、品种选择、育苗、栽培管理、采收。适用于清远市草莓大棚生产。</w:t>
      </w:r>
    </w:p>
    <w:p w14:paraId="6A2BE412" w14:textId="5AE3E13A" w:rsidR="0096004C" w:rsidRPr="00D372B7" w:rsidRDefault="0096004C" w:rsidP="00807083">
      <w:pPr>
        <w:snapToGrid w:val="0"/>
        <w:ind w:firstLine="600"/>
        <w:rPr>
          <w:rFonts w:ascii="宋体" w:hAnsi="宋体" w:cs="Times New Roman"/>
          <w:sz w:val="30"/>
          <w:szCs w:val="30"/>
        </w:rPr>
      </w:pPr>
      <w:r w:rsidRPr="00D372B7">
        <w:rPr>
          <w:rFonts w:ascii="宋体" w:hAnsi="宋体" w:cs="Times New Roman" w:hint="eastAsia"/>
          <w:sz w:val="30"/>
          <w:szCs w:val="30"/>
        </w:rPr>
        <w:t>（二）</w:t>
      </w:r>
      <w:r w:rsidRPr="00D372B7">
        <w:rPr>
          <w:rFonts w:ascii="宋体" w:hAnsi="宋体" w:cs="Times New Roman"/>
          <w:sz w:val="30"/>
          <w:szCs w:val="30"/>
        </w:rPr>
        <w:t>规范性引用文件</w:t>
      </w:r>
    </w:p>
    <w:p w14:paraId="75EBA8A4" w14:textId="5533CC0B" w:rsidR="005D37AA" w:rsidRPr="00D372B7" w:rsidRDefault="00FF6F23" w:rsidP="008B22DE">
      <w:pPr>
        <w:snapToGrid w:val="0"/>
        <w:ind w:firstLine="600"/>
        <w:rPr>
          <w:rFonts w:ascii="宋体" w:hAnsi="宋体" w:cs="Times New Roman"/>
          <w:sz w:val="30"/>
          <w:szCs w:val="30"/>
        </w:rPr>
      </w:pPr>
      <w:r w:rsidRPr="00D372B7">
        <w:rPr>
          <w:rFonts w:ascii="宋体" w:hAnsi="宋体" w:cs="Times New Roman" w:hint="eastAsia"/>
          <w:sz w:val="30"/>
          <w:szCs w:val="30"/>
        </w:rPr>
        <w:t>标准</w:t>
      </w:r>
      <w:r w:rsidRPr="00D372B7">
        <w:rPr>
          <w:rFonts w:ascii="宋体" w:hAnsi="宋体" w:cs="Times New Roman"/>
          <w:sz w:val="30"/>
          <w:szCs w:val="30"/>
        </w:rPr>
        <w:t>引用</w:t>
      </w:r>
      <w:r w:rsidRPr="00D372B7">
        <w:rPr>
          <w:rFonts w:ascii="宋体" w:hAnsi="宋体" w:cs="Times New Roman" w:hint="eastAsia"/>
          <w:sz w:val="30"/>
          <w:szCs w:val="30"/>
        </w:rPr>
        <w:t>了GB</w:t>
      </w:r>
      <w:r w:rsidRPr="00D372B7">
        <w:rPr>
          <w:rFonts w:ascii="宋体" w:hAnsi="宋体" w:cs="Times New Roman"/>
          <w:sz w:val="30"/>
          <w:szCs w:val="30"/>
        </w:rPr>
        <w:t xml:space="preserve"> </w:t>
      </w:r>
      <w:r w:rsidRPr="00D372B7">
        <w:rPr>
          <w:rFonts w:ascii="宋体" w:hAnsi="宋体" w:cs="Times New Roman" w:hint="eastAsia"/>
          <w:sz w:val="30"/>
          <w:szCs w:val="30"/>
        </w:rPr>
        <w:t>3095、GB 5084、GB</w:t>
      </w:r>
      <w:r w:rsidRPr="00D372B7">
        <w:rPr>
          <w:rFonts w:ascii="宋体" w:hAnsi="宋体" w:cs="Times New Roman"/>
          <w:sz w:val="30"/>
          <w:szCs w:val="30"/>
        </w:rPr>
        <w:t>/T</w:t>
      </w:r>
      <w:r w:rsidRPr="00D372B7">
        <w:rPr>
          <w:rFonts w:ascii="宋体" w:hAnsi="宋体" w:cs="Times New Roman" w:hint="eastAsia"/>
          <w:sz w:val="30"/>
          <w:szCs w:val="30"/>
        </w:rPr>
        <w:t xml:space="preserve"> 8321（所有</w:t>
      </w:r>
      <w:r w:rsidRPr="00D372B7">
        <w:rPr>
          <w:rFonts w:ascii="宋体" w:hAnsi="宋体" w:cs="Times New Roman"/>
          <w:sz w:val="30"/>
          <w:szCs w:val="30"/>
        </w:rPr>
        <w:t>部分）</w:t>
      </w:r>
      <w:r w:rsidRPr="00D372B7">
        <w:rPr>
          <w:rFonts w:ascii="宋体" w:hAnsi="宋体" w:cs="Times New Roman" w:hint="eastAsia"/>
          <w:sz w:val="30"/>
          <w:szCs w:val="30"/>
        </w:rPr>
        <w:t>、GB</w:t>
      </w:r>
      <w:r w:rsidRPr="00D372B7">
        <w:rPr>
          <w:rFonts w:ascii="宋体" w:hAnsi="宋体" w:cs="Times New Roman"/>
          <w:sz w:val="30"/>
          <w:szCs w:val="30"/>
        </w:rPr>
        <w:t xml:space="preserve"> </w:t>
      </w:r>
      <w:r w:rsidRPr="00D372B7">
        <w:rPr>
          <w:rFonts w:ascii="宋体" w:hAnsi="宋体" w:cs="Times New Roman" w:hint="eastAsia"/>
          <w:sz w:val="30"/>
          <w:szCs w:val="30"/>
        </w:rPr>
        <w:t>15618、NY/T 3026</w:t>
      </w:r>
      <w:r w:rsidR="008B22DE" w:rsidRPr="00D372B7">
        <w:rPr>
          <w:rFonts w:ascii="宋体" w:hAnsi="宋体" w:cs="Times New Roman" w:hint="eastAsia"/>
          <w:sz w:val="30"/>
          <w:szCs w:val="30"/>
        </w:rPr>
        <w:t>、</w:t>
      </w:r>
      <w:r w:rsidRPr="00D372B7">
        <w:rPr>
          <w:rFonts w:ascii="宋体" w:hAnsi="宋体" w:cs="Times New Roman" w:hint="eastAsia"/>
          <w:sz w:val="30"/>
          <w:szCs w:val="30"/>
        </w:rPr>
        <w:t>NY/T</w:t>
      </w:r>
      <w:r w:rsidRPr="00D372B7">
        <w:rPr>
          <w:rFonts w:ascii="宋体" w:hAnsi="宋体" w:cs="Times New Roman"/>
          <w:sz w:val="30"/>
          <w:szCs w:val="30"/>
        </w:rPr>
        <w:t xml:space="preserve"> </w:t>
      </w:r>
      <w:r w:rsidRPr="00D372B7">
        <w:rPr>
          <w:rFonts w:ascii="宋体" w:hAnsi="宋体" w:cs="Times New Roman" w:hint="eastAsia"/>
          <w:sz w:val="30"/>
          <w:szCs w:val="30"/>
        </w:rPr>
        <w:t>3263.1</w:t>
      </w:r>
    </w:p>
    <w:p w14:paraId="13E81C09" w14:textId="1E11811C" w:rsidR="0096004C" w:rsidRPr="00D372B7" w:rsidRDefault="0096004C" w:rsidP="0096004C">
      <w:pPr>
        <w:snapToGrid w:val="0"/>
        <w:ind w:firstLine="600"/>
        <w:rPr>
          <w:rFonts w:ascii="宋体" w:hAnsi="宋体" w:cs="Times New Roman"/>
          <w:sz w:val="30"/>
          <w:szCs w:val="30"/>
        </w:rPr>
      </w:pPr>
      <w:r w:rsidRPr="00D372B7">
        <w:rPr>
          <w:rFonts w:ascii="宋体" w:hAnsi="宋体" w:cs="Times New Roman" w:hint="eastAsia"/>
          <w:sz w:val="30"/>
          <w:szCs w:val="30"/>
        </w:rPr>
        <w:t>（三）</w:t>
      </w:r>
      <w:r w:rsidRPr="00D372B7">
        <w:rPr>
          <w:rFonts w:ascii="宋体" w:hAnsi="宋体" w:cs="Times New Roman"/>
          <w:sz w:val="30"/>
          <w:szCs w:val="30"/>
        </w:rPr>
        <w:t>术语和定义</w:t>
      </w:r>
    </w:p>
    <w:p w14:paraId="6CB1903D" w14:textId="3A62C4CB" w:rsidR="005D37AA" w:rsidRPr="00D372B7" w:rsidRDefault="00FF6F23" w:rsidP="00FF6F23">
      <w:pPr>
        <w:snapToGrid w:val="0"/>
        <w:ind w:firstLine="600"/>
        <w:rPr>
          <w:rFonts w:ascii="宋体" w:hAnsi="宋体" w:cs="Times New Roman"/>
          <w:sz w:val="30"/>
          <w:szCs w:val="30"/>
        </w:rPr>
      </w:pPr>
      <w:r w:rsidRPr="00D372B7">
        <w:rPr>
          <w:rFonts w:ascii="宋体" w:hAnsi="宋体" w:cs="Times New Roman" w:hint="eastAsia"/>
          <w:sz w:val="30"/>
          <w:szCs w:val="30"/>
        </w:rPr>
        <w:t>标准中</w:t>
      </w:r>
      <w:r w:rsidRPr="00D372B7">
        <w:rPr>
          <w:rFonts w:ascii="宋体" w:hAnsi="宋体" w:cs="Times New Roman"/>
          <w:sz w:val="30"/>
          <w:szCs w:val="30"/>
        </w:rPr>
        <w:t>没有需要界定的术语和定义</w:t>
      </w:r>
      <w:r w:rsidRPr="00D372B7">
        <w:rPr>
          <w:rFonts w:ascii="宋体" w:hAnsi="宋体" w:cs="Times New Roman" w:hint="eastAsia"/>
          <w:sz w:val="30"/>
          <w:szCs w:val="30"/>
        </w:rPr>
        <w:t>。</w:t>
      </w:r>
    </w:p>
    <w:p w14:paraId="42254DEF" w14:textId="3F99704B" w:rsidR="0096004C" w:rsidRPr="00D372B7" w:rsidRDefault="0096004C" w:rsidP="00807083">
      <w:pPr>
        <w:snapToGrid w:val="0"/>
        <w:ind w:firstLine="600"/>
        <w:rPr>
          <w:rFonts w:ascii="宋体" w:hAnsi="宋体" w:cs="Times New Roman"/>
          <w:sz w:val="30"/>
          <w:szCs w:val="30"/>
        </w:rPr>
      </w:pPr>
      <w:r w:rsidRPr="00D372B7">
        <w:rPr>
          <w:rFonts w:ascii="宋体" w:hAnsi="宋体" w:cs="Times New Roman" w:hint="eastAsia"/>
          <w:sz w:val="30"/>
          <w:szCs w:val="30"/>
        </w:rPr>
        <w:t>（四）产地环境</w:t>
      </w:r>
    </w:p>
    <w:p w14:paraId="5D8D04A4" w14:textId="21EEE748" w:rsidR="00FF6F23" w:rsidRPr="00D372B7" w:rsidRDefault="00FF6F23" w:rsidP="00807083">
      <w:pPr>
        <w:snapToGrid w:val="0"/>
        <w:ind w:firstLine="600"/>
        <w:rPr>
          <w:rFonts w:ascii="宋体" w:hAnsi="宋体" w:cs="Times New Roman"/>
          <w:sz w:val="30"/>
          <w:szCs w:val="30"/>
        </w:rPr>
      </w:pPr>
      <w:r w:rsidRPr="00D372B7">
        <w:rPr>
          <w:rFonts w:ascii="宋体" w:hAnsi="宋体" w:cs="Times New Roman" w:hint="eastAsia"/>
          <w:sz w:val="30"/>
          <w:szCs w:val="30"/>
        </w:rPr>
        <w:t>产地空气质量应符合GB</w:t>
      </w:r>
      <w:r w:rsidRPr="00D372B7">
        <w:rPr>
          <w:rFonts w:ascii="宋体" w:hAnsi="宋体" w:cs="Times New Roman"/>
          <w:sz w:val="30"/>
          <w:szCs w:val="30"/>
        </w:rPr>
        <w:t xml:space="preserve"> </w:t>
      </w:r>
      <w:r w:rsidRPr="00D372B7">
        <w:rPr>
          <w:rFonts w:ascii="宋体" w:hAnsi="宋体" w:cs="Times New Roman" w:hint="eastAsia"/>
          <w:sz w:val="30"/>
          <w:szCs w:val="30"/>
        </w:rPr>
        <w:t>3095的要求；土壤质量应符合GB</w:t>
      </w:r>
      <w:r w:rsidRPr="00D372B7">
        <w:rPr>
          <w:rFonts w:ascii="宋体" w:hAnsi="宋体" w:cs="Times New Roman"/>
          <w:sz w:val="30"/>
          <w:szCs w:val="30"/>
        </w:rPr>
        <w:t xml:space="preserve"> </w:t>
      </w:r>
      <w:r w:rsidRPr="00D372B7">
        <w:rPr>
          <w:rFonts w:ascii="宋体" w:hAnsi="宋体" w:cs="Times New Roman" w:hint="eastAsia"/>
          <w:sz w:val="30"/>
          <w:szCs w:val="30"/>
        </w:rPr>
        <w:t>15618的要求；灌溉水水质应符合GB 5084的要求。</w:t>
      </w:r>
    </w:p>
    <w:p w14:paraId="20272E76" w14:textId="4E01818D" w:rsidR="0096004C" w:rsidRPr="00D372B7" w:rsidRDefault="0096004C" w:rsidP="00807083">
      <w:pPr>
        <w:snapToGrid w:val="0"/>
        <w:ind w:firstLine="600"/>
        <w:rPr>
          <w:rFonts w:ascii="宋体" w:hAnsi="宋体" w:cs="Times New Roman"/>
          <w:sz w:val="30"/>
          <w:szCs w:val="30"/>
        </w:rPr>
      </w:pPr>
      <w:r w:rsidRPr="00D372B7">
        <w:rPr>
          <w:rFonts w:ascii="宋体" w:hAnsi="宋体" w:cs="Times New Roman" w:hint="eastAsia"/>
          <w:sz w:val="30"/>
          <w:szCs w:val="30"/>
        </w:rPr>
        <w:t>（五）品种</w:t>
      </w:r>
      <w:r w:rsidRPr="00D372B7">
        <w:rPr>
          <w:rFonts w:ascii="宋体" w:hAnsi="宋体" w:cs="Times New Roman"/>
          <w:sz w:val="30"/>
          <w:szCs w:val="30"/>
        </w:rPr>
        <w:t>选择</w:t>
      </w:r>
    </w:p>
    <w:p w14:paraId="05F8004B" w14:textId="07BE3600" w:rsidR="00FF6F23" w:rsidRPr="00D372B7" w:rsidRDefault="001B3B8B" w:rsidP="00AD3BFE">
      <w:pPr>
        <w:snapToGrid w:val="0"/>
        <w:ind w:firstLine="600"/>
        <w:rPr>
          <w:rFonts w:ascii="宋体" w:hAnsi="宋体" w:cs="Times New Roman"/>
          <w:sz w:val="30"/>
          <w:szCs w:val="30"/>
        </w:rPr>
      </w:pPr>
      <w:r w:rsidRPr="00D372B7">
        <w:rPr>
          <w:rFonts w:ascii="宋体" w:hAnsi="宋体" w:cs="Times New Roman" w:hint="eastAsia"/>
          <w:sz w:val="30"/>
          <w:szCs w:val="30"/>
        </w:rPr>
        <w:lastRenderedPageBreak/>
        <w:t>经</w:t>
      </w:r>
      <w:r w:rsidRPr="00D372B7">
        <w:rPr>
          <w:rFonts w:ascii="宋体" w:hAnsi="宋体" w:cs="Times New Roman"/>
          <w:sz w:val="30"/>
          <w:szCs w:val="30"/>
        </w:rPr>
        <w:t>过引用实验</w:t>
      </w:r>
      <w:r w:rsidRPr="00D372B7">
        <w:rPr>
          <w:rFonts w:ascii="宋体" w:hAnsi="宋体" w:cs="Times New Roman" w:hint="eastAsia"/>
          <w:sz w:val="30"/>
          <w:szCs w:val="30"/>
        </w:rPr>
        <w:t>后分析，</w:t>
      </w:r>
      <w:r w:rsidR="00FF6F23" w:rsidRPr="00D372B7">
        <w:rPr>
          <w:rFonts w:ascii="宋体" w:hAnsi="宋体" w:cs="Times New Roman" w:hint="eastAsia"/>
          <w:sz w:val="30"/>
          <w:szCs w:val="30"/>
        </w:rPr>
        <w:t>选择适合清远</w:t>
      </w:r>
      <w:r w:rsidR="00FF6F23" w:rsidRPr="00D372B7">
        <w:rPr>
          <w:rFonts w:ascii="宋体" w:hAnsi="宋体" w:cs="Times New Roman"/>
          <w:sz w:val="30"/>
          <w:szCs w:val="30"/>
        </w:rPr>
        <w:t>地</w:t>
      </w:r>
      <w:r w:rsidR="00FF6F23" w:rsidRPr="00D372B7">
        <w:rPr>
          <w:rFonts w:ascii="宋体" w:hAnsi="宋体" w:cs="Times New Roman" w:hint="eastAsia"/>
          <w:sz w:val="30"/>
          <w:szCs w:val="30"/>
        </w:rPr>
        <w:t>区栽培、休眠浅、抗性强、早熟、商品性好的品种</w:t>
      </w:r>
      <w:r w:rsidR="002F7A90" w:rsidRPr="00D372B7">
        <w:rPr>
          <w:rFonts w:ascii="宋体" w:hAnsi="宋体" w:cs="Times New Roman" w:hint="eastAsia"/>
          <w:sz w:val="30"/>
          <w:szCs w:val="30"/>
        </w:rPr>
        <w:t>；</w:t>
      </w:r>
      <w:r w:rsidR="008B7264">
        <w:rPr>
          <w:rFonts w:hint="eastAsia"/>
        </w:rPr>
        <w:t>根据清远</w:t>
      </w:r>
      <w:r w:rsidR="008B7264">
        <w:t>市</w:t>
      </w:r>
      <w:r w:rsidR="008B7264">
        <w:rPr>
          <w:rFonts w:hint="eastAsia"/>
        </w:rPr>
        <w:t>气候</w:t>
      </w:r>
      <w:r w:rsidR="008B7264">
        <w:t>特点，宜</w:t>
      </w:r>
      <w:proofErr w:type="gramStart"/>
      <w:r w:rsidR="008B7264">
        <w:rPr>
          <w:rFonts w:hint="eastAsia"/>
        </w:rPr>
        <w:t>选用暖地品种</w:t>
      </w:r>
      <w:proofErr w:type="gramEnd"/>
      <w:r w:rsidR="008B7264">
        <w:rPr>
          <w:rFonts w:hint="eastAsia"/>
        </w:rPr>
        <w:t>，如章姬、香野、红颜、妙香</w:t>
      </w:r>
      <w:r w:rsidR="008B7264">
        <w:rPr>
          <w:rFonts w:hint="eastAsia"/>
        </w:rPr>
        <w:t>7</w:t>
      </w:r>
      <w:r w:rsidR="008B7264">
        <w:rPr>
          <w:rFonts w:hint="eastAsia"/>
        </w:rPr>
        <w:t>号、越秀、粉玉、</w:t>
      </w:r>
      <w:proofErr w:type="gramStart"/>
      <w:r w:rsidR="008B7264">
        <w:rPr>
          <w:rFonts w:hint="eastAsia"/>
        </w:rPr>
        <w:t>甜查理</w:t>
      </w:r>
      <w:proofErr w:type="gramEnd"/>
      <w:r w:rsidR="008B7264">
        <w:rPr>
          <w:rFonts w:hint="eastAsia"/>
        </w:rPr>
        <w:t>、圣诞红等</w:t>
      </w:r>
      <w:r w:rsidR="00FF6F23" w:rsidRPr="00D372B7">
        <w:rPr>
          <w:rFonts w:ascii="宋体" w:hAnsi="宋体" w:cs="Times New Roman" w:hint="eastAsia"/>
          <w:sz w:val="30"/>
          <w:szCs w:val="30"/>
        </w:rPr>
        <w:t>。</w:t>
      </w:r>
    </w:p>
    <w:p w14:paraId="75491B0F" w14:textId="1C8D6A0E" w:rsidR="0096004C" w:rsidRPr="00D372B7" w:rsidRDefault="0096004C" w:rsidP="00807083">
      <w:pPr>
        <w:snapToGrid w:val="0"/>
        <w:ind w:firstLine="600"/>
        <w:rPr>
          <w:rFonts w:ascii="宋体" w:hAnsi="宋体" w:cs="Times New Roman"/>
          <w:sz w:val="30"/>
          <w:szCs w:val="30"/>
        </w:rPr>
      </w:pPr>
      <w:r w:rsidRPr="00D372B7">
        <w:rPr>
          <w:rFonts w:ascii="宋体" w:hAnsi="宋体" w:cs="Times New Roman" w:hint="eastAsia"/>
          <w:sz w:val="30"/>
          <w:szCs w:val="30"/>
        </w:rPr>
        <w:t>（六）育苗</w:t>
      </w:r>
    </w:p>
    <w:p w14:paraId="162FE243" w14:textId="08E5CEA6" w:rsidR="00FF6F23" w:rsidRPr="00D372B7" w:rsidRDefault="00C5570A" w:rsidP="00C5570A">
      <w:pPr>
        <w:snapToGrid w:val="0"/>
        <w:ind w:firstLine="600"/>
        <w:rPr>
          <w:rFonts w:ascii="宋体" w:hAnsi="宋体" w:cs="Times New Roman"/>
          <w:sz w:val="30"/>
          <w:szCs w:val="30"/>
        </w:rPr>
      </w:pPr>
      <w:r w:rsidRPr="00D372B7">
        <w:rPr>
          <w:rFonts w:ascii="宋体" w:hAnsi="宋体" w:cs="Times New Roman" w:hint="eastAsia"/>
          <w:sz w:val="30"/>
          <w:szCs w:val="30"/>
        </w:rPr>
        <w:t>碧</w:t>
      </w:r>
      <w:proofErr w:type="gramStart"/>
      <w:r w:rsidRPr="00D372B7">
        <w:rPr>
          <w:rFonts w:ascii="宋体" w:hAnsi="宋体" w:cs="Times New Roman" w:hint="eastAsia"/>
          <w:sz w:val="30"/>
          <w:szCs w:val="30"/>
        </w:rPr>
        <w:t>桂园</w:t>
      </w:r>
      <w:proofErr w:type="gramEnd"/>
      <w:r w:rsidRPr="00D372B7">
        <w:rPr>
          <w:rFonts w:ascii="宋体" w:hAnsi="宋体" w:cs="Times New Roman" w:hint="eastAsia"/>
          <w:sz w:val="30"/>
          <w:szCs w:val="30"/>
        </w:rPr>
        <w:t>连樟村现代农业产业园在有10多年草莓育苗和种植经验的日本GRA专家指导下，开展草莓育苗实践，掌握了育苗技术。本标准</w:t>
      </w:r>
      <w:r w:rsidR="00FF6F23" w:rsidRPr="00D372B7">
        <w:rPr>
          <w:rFonts w:ascii="宋体" w:hAnsi="宋体" w:cs="Times New Roman" w:hint="eastAsia"/>
          <w:sz w:val="30"/>
          <w:szCs w:val="30"/>
        </w:rPr>
        <w:t>从作畦</w:t>
      </w:r>
      <w:r w:rsidR="00617CB6" w:rsidRPr="00D372B7">
        <w:rPr>
          <w:rFonts w:ascii="宋体" w:hAnsi="宋体" w:cs="Times New Roman" w:hint="eastAsia"/>
          <w:sz w:val="30"/>
          <w:szCs w:val="30"/>
        </w:rPr>
        <w:t>、种苗选择、栽植密度、栽植方法</w:t>
      </w:r>
      <w:r w:rsidR="00617CB6" w:rsidRPr="00D372B7">
        <w:rPr>
          <w:rFonts w:ascii="宋体" w:hAnsi="宋体" w:cs="Times New Roman"/>
          <w:sz w:val="30"/>
          <w:szCs w:val="30"/>
        </w:rPr>
        <w:t>、</w:t>
      </w:r>
      <w:r w:rsidR="00617CB6" w:rsidRPr="00D372B7">
        <w:rPr>
          <w:rFonts w:ascii="宋体" w:hAnsi="宋体" w:cs="Times New Roman" w:hint="eastAsia"/>
          <w:sz w:val="30"/>
          <w:szCs w:val="30"/>
        </w:rPr>
        <w:t>苗期管理</w:t>
      </w:r>
      <w:r w:rsidR="00617CB6" w:rsidRPr="00D372B7">
        <w:rPr>
          <w:rFonts w:ascii="宋体" w:hAnsi="宋体" w:cs="Times New Roman"/>
          <w:sz w:val="30"/>
          <w:szCs w:val="30"/>
        </w:rPr>
        <w:t>、</w:t>
      </w:r>
      <w:r w:rsidR="00617CB6" w:rsidRPr="00D372B7">
        <w:rPr>
          <w:rFonts w:ascii="宋体" w:hAnsi="宋体" w:cs="Times New Roman" w:hint="eastAsia"/>
          <w:sz w:val="30"/>
          <w:szCs w:val="30"/>
        </w:rPr>
        <w:t>假植育苗、种苗处理等</w:t>
      </w:r>
      <w:r w:rsidR="00617CB6" w:rsidRPr="00D372B7">
        <w:rPr>
          <w:rFonts w:ascii="宋体" w:hAnsi="宋体" w:cs="Times New Roman"/>
          <w:sz w:val="30"/>
          <w:szCs w:val="30"/>
        </w:rPr>
        <w:t>方面对育苗</w:t>
      </w:r>
      <w:proofErr w:type="gramStart"/>
      <w:r w:rsidR="00617CB6" w:rsidRPr="00D372B7">
        <w:rPr>
          <w:rFonts w:ascii="宋体" w:hAnsi="宋体" w:cs="Times New Roman"/>
          <w:sz w:val="30"/>
          <w:szCs w:val="30"/>
        </w:rPr>
        <w:t>作出</w:t>
      </w:r>
      <w:proofErr w:type="gramEnd"/>
      <w:r w:rsidR="00617CB6" w:rsidRPr="00D372B7">
        <w:rPr>
          <w:rFonts w:ascii="宋体" w:hAnsi="宋体" w:cs="Times New Roman"/>
          <w:sz w:val="30"/>
          <w:szCs w:val="30"/>
        </w:rPr>
        <w:t>了</w:t>
      </w:r>
      <w:r w:rsidR="00DC6798" w:rsidRPr="00D372B7">
        <w:rPr>
          <w:rFonts w:ascii="宋体" w:hAnsi="宋体" w:cs="Times New Roman" w:hint="eastAsia"/>
          <w:sz w:val="30"/>
          <w:szCs w:val="30"/>
        </w:rPr>
        <w:t>规范</w:t>
      </w:r>
      <w:r w:rsidR="00617CB6" w:rsidRPr="00D372B7">
        <w:rPr>
          <w:rFonts w:ascii="宋体" w:hAnsi="宋体" w:cs="Times New Roman"/>
          <w:sz w:val="30"/>
          <w:szCs w:val="30"/>
        </w:rPr>
        <w:t>。</w:t>
      </w:r>
    </w:p>
    <w:p w14:paraId="6859033C" w14:textId="0CD21C6F" w:rsidR="0096004C" w:rsidRPr="00D372B7" w:rsidRDefault="0096004C" w:rsidP="00807083">
      <w:pPr>
        <w:snapToGrid w:val="0"/>
        <w:ind w:firstLine="600"/>
        <w:rPr>
          <w:rFonts w:ascii="宋体" w:hAnsi="宋体" w:cs="Times New Roman"/>
          <w:sz w:val="30"/>
          <w:szCs w:val="30"/>
        </w:rPr>
      </w:pPr>
      <w:r w:rsidRPr="00D372B7">
        <w:rPr>
          <w:rFonts w:ascii="宋体" w:hAnsi="宋体" w:cs="Times New Roman" w:hint="eastAsia"/>
          <w:sz w:val="30"/>
          <w:szCs w:val="30"/>
        </w:rPr>
        <w:t>（七）栽培</w:t>
      </w:r>
      <w:r w:rsidRPr="00D372B7">
        <w:rPr>
          <w:rFonts w:ascii="宋体" w:hAnsi="宋体" w:cs="Times New Roman"/>
          <w:sz w:val="30"/>
          <w:szCs w:val="30"/>
        </w:rPr>
        <w:t>管理</w:t>
      </w:r>
    </w:p>
    <w:p w14:paraId="4607F3D7" w14:textId="7FCE6818" w:rsidR="00FF6F23" w:rsidRPr="00D372B7" w:rsidRDefault="00536FFE" w:rsidP="00011C8A">
      <w:pPr>
        <w:snapToGrid w:val="0"/>
        <w:ind w:firstLine="600"/>
        <w:rPr>
          <w:rFonts w:ascii="宋体" w:hAnsi="宋体" w:cs="Times New Roman"/>
          <w:sz w:val="30"/>
          <w:szCs w:val="30"/>
        </w:rPr>
      </w:pPr>
      <w:r w:rsidRPr="00D372B7">
        <w:rPr>
          <w:rFonts w:ascii="宋体" w:hAnsi="宋体" w:cs="Times New Roman" w:hint="eastAsia"/>
          <w:sz w:val="30"/>
          <w:szCs w:val="30"/>
        </w:rPr>
        <w:t>该部分为</w:t>
      </w:r>
      <w:r w:rsidRPr="00D372B7">
        <w:rPr>
          <w:rFonts w:ascii="宋体" w:hAnsi="宋体" w:cs="Times New Roman"/>
          <w:sz w:val="30"/>
          <w:szCs w:val="30"/>
        </w:rPr>
        <w:t>草莓</w:t>
      </w:r>
      <w:r w:rsidRPr="00D372B7">
        <w:rPr>
          <w:rFonts w:ascii="宋体" w:hAnsi="宋体" w:cs="Times New Roman" w:hint="eastAsia"/>
          <w:sz w:val="30"/>
          <w:szCs w:val="30"/>
        </w:rPr>
        <w:t>大</w:t>
      </w:r>
      <w:r w:rsidRPr="00D372B7">
        <w:rPr>
          <w:rFonts w:ascii="宋体" w:hAnsi="宋体" w:cs="Times New Roman"/>
          <w:sz w:val="30"/>
          <w:szCs w:val="30"/>
        </w:rPr>
        <w:t>棚的栽培管理，主要包括了</w:t>
      </w:r>
      <w:r w:rsidRPr="00D372B7">
        <w:rPr>
          <w:rFonts w:ascii="宋体" w:hAnsi="宋体" w:cs="Times New Roman" w:hint="eastAsia"/>
          <w:sz w:val="30"/>
          <w:szCs w:val="30"/>
        </w:rPr>
        <w:t>：</w:t>
      </w:r>
      <w:r w:rsidR="00011C8A" w:rsidRPr="00D372B7">
        <w:rPr>
          <w:rFonts w:ascii="宋体" w:hAnsi="宋体" w:cs="Times New Roman" w:hint="eastAsia"/>
          <w:sz w:val="30"/>
          <w:szCs w:val="30"/>
        </w:rPr>
        <w:t>定植前</w:t>
      </w:r>
      <w:r w:rsidR="00011C8A" w:rsidRPr="00D372B7">
        <w:rPr>
          <w:rFonts w:ascii="宋体" w:hAnsi="宋体" w:cs="Times New Roman"/>
          <w:sz w:val="30"/>
          <w:szCs w:val="30"/>
        </w:rPr>
        <w:t>准备</w:t>
      </w:r>
      <w:r w:rsidRPr="00D372B7">
        <w:rPr>
          <w:rFonts w:ascii="宋体" w:hAnsi="宋体" w:cs="Times New Roman" w:hint="eastAsia"/>
          <w:sz w:val="30"/>
          <w:szCs w:val="30"/>
        </w:rPr>
        <w:t>（土</w:t>
      </w:r>
      <w:r w:rsidRPr="00185590">
        <w:rPr>
          <w:rFonts w:ascii="宋体" w:hAnsi="宋体" w:cs="Times New Roman" w:hint="eastAsia"/>
          <w:sz w:val="30"/>
          <w:szCs w:val="30"/>
        </w:rPr>
        <w:t>壤改良消毒、整地、起垄</w:t>
      </w:r>
      <w:r w:rsidRPr="00185590">
        <w:rPr>
          <w:rFonts w:ascii="宋体" w:hAnsi="宋体" w:cs="Times New Roman"/>
          <w:sz w:val="30"/>
          <w:szCs w:val="30"/>
        </w:rPr>
        <w:t>、）</w:t>
      </w:r>
      <w:r w:rsidR="00011C8A" w:rsidRPr="00185590">
        <w:rPr>
          <w:rFonts w:ascii="宋体" w:hAnsi="宋体" w:cs="Times New Roman" w:hint="eastAsia"/>
          <w:sz w:val="30"/>
          <w:szCs w:val="30"/>
        </w:rPr>
        <w:t>、</w:t>
      </w:r>
      <w:r w:rsidR="00AD3BFE" w:rsidRPr="00185590">
        <w:rPr>
          <w:rFonts w:ascii="宋体" w:hAnsi="宋体" w:cs="Times New Roman" w:hint="eastAsia"/>
          <w:sz w:val="30"/>
          <w:szCs w:val="30"/>
        </w:rPr>
        <w:t>定植</w:t>
      </w:r>
      <w:r w:rsidR="00011C8A" w:rsidRPr="00185590">
        <w:rPr>
          <w:rFonts w:ascii="宋体" w:hAnsi="宋体" w:cs="Times New Roman"/>
          <w:sz w:val="30"/>
          <w:szCs w:val="30"/>
        </w:rPr>
        <w:t>、</w:t>
      </w:r>
      <w:r w:rsidR="00AD3BFE" w:rsidRPr="00185590">
        <w:rPr>
          <w:rFonts w:ascii="宋体" w:hAnsi="宋体" w:cs="Times New Roman" w:hint="eastAsia"/>
          <w:sz w:val="30"/>
          <w:szCs w:val="30"/>
        </w:rPr>
        <w:t>肥水管理</w:t>
      </w:r>
      <w:r w:rsidRPr="00185590">
        <w:rPr>
          <w:rFonts w:ascii="宋体" w:hAnsi="宋体" w:cs="Times New Roman" w:hint="eastAsia"/>
          <w:sz w:val="30"/>
          <w:szCs w:val="30"/>
        </w:rPr>
        <w:t>（灌溉、施肥</w:t>
      </w:r>
      <w:r w:rsidRPr="00185590">
        <w:rPr>
          <w:rFonts w:ascii="宋体" w:hAnsi="宋体" w:cs="Times New Roman"/>
          <w:sz w:val="30"/>
          <w:szCs w:val="30"/>
        </w:rPr>
        <w:t>）</w:t>
      </w:r>
      <w:r w:rsidR="00011C8A" w:rsidRPr="00185590">
        <w:rPr>
          <w:rFonts w:ascii="宋体" w:hAnsi="宋体" w:cs="Times New Roman"/>
          <w:sz w:val="30"/>
          <w:szCs w:val="30"/>
        </w:rPr>
        <w:t>、</w:t>
      </w:r>
      <w:r w:rsidR="00AD3BFE" w:rsidRPr="00185590">
        <w:rPr>
          <w:rFonts w:ascii="宋体" w:hAnsi="宋体" w:cs="Times New Roman" w:hint="eastAsia"/>
          <w:sz w:val="30"/>
          <w:szCs w:val="30"/>
        </w:rPr>
        <w:t>植株管理</w:t>
      </w:r>
      <w:r w:rsidR="00011C8A" w:rsidRPr="00185590">
        <w:rPr>
          <w:rFonts w:ascii="宋体" w:hAnsi="宋体" w:cs="Times New Roman"/>
          <w:sz w:val="30"/>
          <w:szCs w:val="30"/>
        </w:rPr>
        <w:t>、</w:t>
      </w:r>
      <w:r w:rsidR="00185590" w:rsidRPr="00185590">
        <w:rPr>
          <w:rFonts w:hint="eastAsia"/>
        </w:rPr>
        <w:t>大棚规划与建设</w:t>
      </w:r>
      <w:r w:rsidRPr="00185590">
        <w:rPr>
          <w:rFonts w:ascii="宋体" w:hAnsi="宋体" w:cs="Times New Roman" w:hint="eastAsia"/>
          <w:sz w:val="30"/>
          <w:szCs w:val="30"/>
        </w:rPr>
        <w:t>、保温</w:t>
      </w:r>
      <w:r w:rsidRPr="00185590">
        <w:rPr>
          <w:rFonts w:ascii="宋体" w:hAnsi="宋体" w:cs="Times New Roman"/>
          <w:sz w:val="30"/>
          <w:szCs w:val="30"/>
        </w:rPr>
        <w:t>、</w:t>
      </w:r>
      <w:r w:rsidRPr="00D372B7">
        <w:rPr>
          <w:rFonts w:ascii="宋体" w:hAnsi="宋体" w:cs="Times New Roman" w:hint="eastAsia"/>
          <w:sz w:val="30"/>
          <w:szCs w:val="30"/>
        </w:rPr>
        <w:t>温湿度管理、光照管理</w:t>
      </w:r>
      <w:r w:rsidR="00AD3BFE" w:rsidRPr="00D372B7">
        <w:rPr>
          <w:rFonts w:ascii="宋体" w:hAnsi="宋体" w:cs="Times New Roman" w:hint="eastAsia"/>
          <w:sz w:val="30"/>
          <w:szCs w:val="30"/>
        </w:rPr>
        <w:t>、辅助授粉、病虫害防治</w:t>
      </w:r>
      <w:r w:rsidRPr="00D372B7">
        <w:rPr>
          <w:rFonts w:ascii="宋体" w:hAnsi="宋体" w:cs="Times New Roman" w:hint="eastAsia"/>
          <w:sz w:val="30"/>
          <w:szCs w:val="30"/>
        </w:rPr>
        <w:t>的生</w:t>
      </w:r>
      <w:r w:rsidRPr="00D372B7">
        <w:rPr>
          <w:rFonts w:ascii="宋体" w:hAnsi="宋体" w:cs="Times New Roman"/>
          <w:sz w:val="30"/>
          <w:szCs w:val="30"/>
        </w:rPr>
        <w:t>产流程规定。</w:t>
      </w:r>
    </w:p>
    <w:p w14:paraId="50C756B9" w14:textId="61D375A1" w:rsidR="0096004C" w:rsidRPr="00D372B7" w:rsidRDefault="0096004C" w:rsidP="00807083">
      <w:pPr>
        <w:snapToGrid w:val="0"/>
        <w:ind w:firstLine="600"/>
        <w:rPr>
          <w:rFonts w:ascii="宋体" w:hAnsi="宋体" w:cs="Times New Roman"/>
          <w:sz w:val="30"/>
          <w:szCs w:val="30"/>
        </w:rPr>
      </w:pPr>
      <w:r w:rsidRPr="00D372B7">
        <w:rPr>
          <w:rFonts w:ascii="宋体" w:hAnsi="宋体" w:cs="Times New Roman" w:hint="eastAsia"/>
          <w:sz w:val="30"/>
          <w:szCs w:val="30"/>
        </w:rPr>
        <w:t>（八）采收</w:t>
      </w:r>
    </w:p>
    <w:p w14:paraId="72F76D51" w14:textId="61C61DE2" w:rsidR="005D37AA" w:rsidRPr="00D372B7" w:rsidRDefault="00E76BF5" w:rsidP="00AD3BFE">
      <w:pPr>
        <w:snapToGrid w:val="0"/>
        <w:ind w:firstLine="600"/>
        <w:rPr>
          <w:rFonts w:ascii="宋体" w:hAnsi="宋体" w:cs="Times New Roman"/>
          <w:sz w:val="30"/>
          <w:szCs w:val="30"/>
        </w:rPr>
      </w:pPr>
      <w:r w:rsidRPr="00D372B7">
        <w:rPr>
          <w:rFonts w:ascii="宋体" w:hAnsi="宋体" w:cs="Times New Roman" w:hint="eastAsia"/>
          <w:sz w:val="30"/>
          <w:szCs w:val="30"/>
        </w:rPr>
        <w:t>该</w:t>
      </w:r>
      <w:r w:rsidRPr="00D372B7">
        <w:rPr>
          <w:rFonts w:ascii="宋体" w:hAnsi="宋体" w:cs="Times New Roman"/>
          <w:sz w:val="30"/>
          <w:szCs w:val="30"/>
        </w:rPr>
        <w:t>部分为草莓成熟后的采收规程，规定</w:t>
      </w:r>
      <w:proofErr w:type="gramStart"/>
      <w:r w:rsidRPr="00D372B7">
        <w:rPr>
          <w:rFonts w:ascii="宋体" w:hAnsi="宋体" w:cs="Times New Roman"/>
          <w:sz w:val="30"/>
          <w:szCs w:val="30"/>
        </w:rPr>
        <w:t>了草莓</w:t>
      </w:r>
      <w:proofErr w:type="gramEnd"/>
      <w:r w:rsidRPr="00D372B7">
        <w:rPr>
          <w:rFonts w:ascii="宋体" w:hAnsi="宋体" w:cs="Times New Roman"/>
          <w:sz w:val="30"/>
          <w:szCs w:val="30"/>
        </w:rPr>
        <w:t>果</w:t>
      </w:r>
      <w:r w:rsidRPr="00D372B7">
        <w:rPr>
          <w:rFonts w:ascii="宋体" w:hAnsi="宋体" w:cs="Times New Roman" w:hint="eastAsia"/>
          <w:sz w:val="30"/>
          <w:szCs w:val="30"/>
        </w:rPr>
        <w:t>实</w:t>
      </w:r>
      <w:r w:rsidRPr="00D372B7">
        <w:rPr>
          <w:rFonts w:ascii="宋体" w:hAnsi="宋体" w:cs="Times New Roman"/>
          <w:sz w:val="30"/>
          <w:szCs w:val="30"/>
        </w:rPr>
        <w:t>的</w:t>
      </w:r>
      <w:r w:rsidR="00AD3BFE" w:rsidRPr="00D372B7">
        <w:rPr>
          <w:rFonts w:ascii="宋体" w:hAnsi="宋体" w:cs="Times New Roman" w:hint="eastAsia"/>
          <w:sz w:val="30"/>
          <w:szCs w:val="30"/>
        </w:rPr>
        <w:t>采收时期、采收方式</w:t>
      </w:r>
      <w:r w:rsidR="00AD3BFE" w:rsidRPr="00D372B7">
        <w:rPr>
          <w:rFonts w:ascii="宋体" w:hAnsi="宋体" w:cs="Times New Roman"/>
          <w:sz w:val="30"/>
          <w:szCs w:val="30"/>
        </w:rPr>
        <w:t>、</w:t>
      </w:r>
      <w:r w:rsidR="00AD3BFE" w:rsidRPr="00D372B7">
        <w:rPr>
          <w:rFonts w:ascii="宋体" w:hAnsi="宋体" w:cs="Times New Roman" w:hint="eastAsia"/>
          <w:sz w:val="30"/>
          <w:szCs w:val="30"/>
        </w:rPr>
        <w:t>采收标准</w:t>
      </w:r>
      <w:r w:rsidR="00AD3BFE" w:rsidRPr="00D372B7">
        <w:rPr>
          <w:rFonts w:ascii="宋体" w:hAnsi="宋体" w:cs="Times New Roman"/>
          <w:sz w:val="30"/>
          <w:szCs w:val="30"/>
        </w:rPr>
        <w:t>、</w:t>
      </w:r>
      <w:r w:rsidR="00AD3BFE" w:rsidRPr="00D372B7">
        <w:rPr>
          <w:rFonts w:ascii="宋体" w:hAnsi="宋体" w:cs="Times New Roman" w:hint="eastAsia"/>
          <w:sz w:val="30"/>
          <w:szCs w:val="30"/>
        </w:rPr>
        <w:t>采后处理</w:t>
      </w:r>
      <w:r w:rsidRPr="00D372B7">
        <w:rPr>
          <w:rFonts w:ascii="宋体" w:hAnsi="宋体" w:cs="Times New Roman" w:hint="eastAsia"/>
          <w:sz w:val="30"/>
          <w:szCs w:val="30"/>
        </w:rPr>
        <w:t>。</w:t>
      </w:r>
    </w:p>
    <w:p w14:paraId="16F9D9B5" w14:textId="77777777" w:rsidR="00A71CBC" w:rsidRPr="00A71CBC" w:rsidRDefault="00A71CBC" w:rsidP="00A71CBC">
      <w:pPr>
        <w:pStyle w:val="a"/>
        <w:snapToGrid w:val="0"/>
        <w:spacing w:beforeLines="50" w:before="190"/>
        <w:ind w:left="0"/>
        <w:rPr>
          <w:sz w:val="30"/>
          <w:szCs w:val="30"/>
        </w:rPr>
      </w:pPr>
      <w:r w:rsidRPr="00A71CBC">
        <w:rPr>
          <w:rFonts w:hint="eastAsia"/>
          <w:sz w:val="30"/>
          <w:szCs w:val="30"/>
        </w:rPr>
        <w:t>与现行法律法规、强制性标准等上位标准关系</w:t>
      </w:r>
    </w:p>
    <w:p w14:paraId="0A21B3C6" w14:textId="4856F276" w:rsidR="00A71CBC" w:rsidRPr="00D372B7" w:rsidRDefault="00A71CBC" w:rsidP="00A71CBC">
      <w:pPr>
        <w:snapToGrid w:val="0"/>
        <w:ind w:firstLine="600"/>
        <w:rPr>
          <w:rFonts w:ascii="宋体" w:hAnsi="宋体" w:cs="Times New Roman"/>
          <w:sz w:val="30"/>
          <w:szCs w:val="30"/>
        </w:rPr>
      </w:pPr>
      <w:r w:rsidRPr="00D372B7">
        <w:rPr>
          <w:rFonts w:ascii="宋体" w:hAnsi="宋体" w:cs="Times New Roman" w:hint="eastAsia"/>
          <w:sz w:val="30"/>
          <w:szCs w:val="30"/>
        </w:rPr>
        <w:t>本标准符合国家相关法律、法规、规章及相关标准。</w:t>
      </w:r>
      <w:r w:rsidR="00AE2FDD" w:rsidRPr="00D372B7">
        <w:rPr>
          <w:rFonts w:ascii="宋体" w:hAnsi="宋体" w:cs="Times New Roman" w:hint="eastAsia"/>
          <w:sz w:val="30"/>
          <w:szCs w:val="30"/>
        </w:rPr>
        <w:t>与</w:t>
      </w:r>
      <w:r w:rsidRPr="00D372B7">
        <w:rPr>
          <w:rFonts w:ascii="宋体" w:hAnsi="宋体" w:cs="Times New Roman" w:hint="eastAsia"/>
          <w:sz w:val="30"/>
          <w:szCs w:val="30"/>
        </w:rPr>
        <w:t>我国现行的强制性国家标准、推荐性国家标准和行业标准等不矛盾。</w:t>
      </w:r>
    </w:p>
    <w:p w14:paraId="7F4C8F68" w14:textId="1A1FF2B2" w:rsidR="00A71CBC" w:rsidRDefault="00A71CBC" w:rsidP="00A71CBC">
      <w:pPr>
        <w:pStyle w:val="a"/>
        <w:snapToGrid w:val="0"/>
        <w:spacing w:beforeLines="50" w:before="190"/>
        <w:ind w:left="0"/>
        <w:rPr>
          <w:sz w:val="30"/>
          <w:szCs w:val="30"/>
        </w:rPr>
      </w:pPr>
      <w:r w:rsidRPr="00A71CBC">
        <w:rPr>
          <w:rFonts w:hint="eastAsia"/>
          <w:sz w:val="30"/>
          <w:szCs w:val="30"/>
        </w:rPr>
        <w:t>标准</w:t>
      </w:r>
      <w:r w:rsidRPr="00A71CBC">
        <w:rPr>
          <w:sz w:val="30"/>
          <w:szCs w:val="30"/>
        </w:rPr>
        <w:t>先进性或特色</w:t>
      </w:r>
    </w:p>
    <w:p w14:paraId="7899AAE9" w14:textId="05E7D7C1" w:rsidR="00A71CBC" w:rsidRPr="00D372B7" w:rsidRDefault="001802A9" w:rsidP="00605DEF">
      <w:pPr>
        <w:snapToGrid w:val="0"/>
        <w:ind w:firstLine="600"/>
        <w:rPr>
          <w:rFonts w:ascii="宋体" w:hAnsi="宋体" w:cs="Times New Roman"/>
          <w:sz w:val="30"/>
          <w:szCs w:val="30"/>
        </w:rPr>
      </w:pPr>
      <w:r w:rsidRPr="00D372B7">
        <w:rPr>
          <w:rFonts w:ascii="宋体" w:hAnsi="宋体" w:cs="Times New Roman" w:hint="eastAsia"/>
          <w:sz w:val="30"/>
          <w:szCs w:val="30"/>
        </w:rPr>
        <w:t>草莓是重要的浆果果树，素有“水果皇后”之美誉。</w:t>
      </w:r>
      <w:r w:rsidR="00436895" w:rsidRPr="00D372B7">
        <w:rPr>
          <w:rFonts w:ascii="宋体" w:hAnsi="宋体" w:cs="Times New Roman" w:hint="eastAsia"/>
          <w:sz w:val="30"/>
          <w:szCs w:val="30"/>
        </w:rPr>
        <w:t>碧</w:t>
      </w:r>
      <w:proofErr w:type="gramStart"/>
      <w:r w:rsidR="00436895" w:rsidRPr="00D372B7">
        <w:rPr>
          <w:rFonts w:ascii="宋体" w:hAnsi="宋体" w:cs="Times New Roman" w:hint="eastAsia"/>
          <w:sz w:val="30"/>
          <w:szCs w:val="30"/>
        </w:rPr>
        <w:t>桂园</w:t>
      </w:r>
      <w:proofErr w:type="gramEnd"/>
      <w:r w:rsidR="00436895" w:rsidRPr="00D372B7">
        <w:rPr>
          <w:rFonts w:ascii="宋体" w:hAnsi="宋体" w:cs="Times New Roman" w:hint="eastAsia"/>
          <w:sz w:val="30"/>
          <w:szCs w:val="30"/>
        </w:rPr>
        <w:lastRenderedPageBreak/>
        <w:t>连樟村现代农业科技示范</w:t>
      </w:r>
      <w:proofErr w:type="gramStart"/>
      <w:r w:rsidR="00436895" w:rsidRPr="00D372B7">
        <w:rPr>
          <w:rFonts w:ascii="宋体" w:hAnsi="宋体" w:cs="Times New Roman" w:hint="eastAsia"/>
          <w:sz w:val="30"/>
          <w:szCs w:val="30"/>
        </w:rPr>
        <w:t>园</w:t>
      </w:r>
      <w:r w:rsidR="00B71520" w:rsidRPr="00D372B7">
        <w:rPr>
          <w:rFonts w:ascii="宋体" w:hAnsi="宋体" w:cs="Times New Roman" w:hint="eastAsia"/>
          <w:sz w:val="30"/>
          <w:szCs w:val="30"/>
        </w:rPr>
        <w:t>通</w:t>
      </w:r>
      <w:proofErr w:type="gramEnd"/>
      <w:r w:rsidR="00B71520" w:rsidRPr="00D372B7">
        <w:rPr>
          <w:rFonts w:ascii="宋体" w:hAnsi="宋体" w:cs="Times New Roman" w:hint="eastAsia"/>
          <w:sz w:val="30"/>
          <w:szCs w:val="30"/>
        </w:rPr>
        <w:t>过与日本GRA株式会社合作，</w:t>
      </w:r>
      <w:r w:rsidR="00436895" w:rsidRPr="00D372B7">
        <w:rPr>
          <w:rFonts w:ascii="宋体" w:hAnsi="宋体" w:cs="Times New Roman" w:hint="eastAsia"/>
          <w:sz w:val="30"/>
          <w:szCs w:val="30"/>
        </w:rPr>
        <w:t>并于当地积极探索创新发展模式，通过种苗、技术、服务输出、制定农产品回收标准</w:t>
      </w:r>
      <w:r w:rsidR="00AE2FDD" w:rsidRPr="00D372B7">
        <w:rPr>
          <w:rFonts w:ascii="宋体" w:hAnsi="宋体" w:cs="Times New Roman" w:hint="eastAsia"/>
          <w:sz w:val="30"/>
          <w:szCs w:val="30"/>
        </w:rPr>
        <w:t>，</w:t>
      </w:r>
      <w:r w:rsidR="00436895" w:rsidRPr="00D372B7">
        <w:rPr>
          <w:rFonts w:ascii="宋体" w:hAnsi="宋体" w:cs="Times New Roman" w:hint="eastAsia"/>
          <w:sz w:val="30"/>
          <w:szCs w:val="30"/>
        </w:rPr>
        <w:t>回收农产品带动农户或合作社增收致富，充分发挥项目的示范带动作用。</w:t>
      </w:r>
      <w:r w:rsidR="00BF5766" w:rsidRPr="00D372B7">
        <w:rPr>
          <w:rFonts w:ascii="宋体" w:hAnsi="宋体" w:cs="Times New Roman" w:hint="eastAsia"/>
          <w:sz w:val="30"/>
          <w:szCs w:val="30"/>
        </w:rPr>
        <w:t>目前</w:t>
      </w:r>
      <w:r w:rsidR="00B71520" w:rsidRPr="00D372B7">
        <w:rPr>
          <w:rFonts w:ascii="宋体" w:hAnsi="宋体" w:cs="Times New Roman" w:hint="eastAsia"/>
          <w:sz w:val="30"/>
          <w:szCs w:val="30"/>
        </w:rPr>
        <w:t>已基本掌握其整个种植技术体系，包括从育苗、定植到采收、包装全套生产工序，病虫害绿色防控（IPM）技术，臭氧杀菌，每日生长情况分析，营养液精准调控，智能环境控制，精品化分级包装等，并形成了生产、分级等方面一系列标准与制度。</w:t>
      </w:r>
      <w:r w:rsidRPr="00D372B7">
        <w:rPr>
          <w:rFonts w:ascii="宋体" w:hAnsi="宋体" w:cs="Times New Roman" w:hint="eastAsia"/>
          <w:sz w:val="30"/>
          <w:szCs w:val="30"/>
        </w:rPr>
        <w:t>在日本GRA的技术标准之上，园</w:t>
      </w:r>
      <w:r w:rsidRPr="00D372B7">
        <w:rPr>
          <w:rFonts w:ascii="宋体" w:hAnsi="宋体" w:cs="Times New Roman"/>
          <w:sz w:val="30"/>
          <w:szCs w:val="30"/>
        </w:rPr>
        <w:t>区</w:t>
      </w:r>
      <w:r w:rsidRPr="00D372B7">
        <w:rPr>
          <w:rFonts w:ascii="宋体" w:hAnsi="宋体" w:cs="Times New Roman" w:hint="eastAsia"/>
          <w:sz w:val="30"/>
          <w:szCs w:val="30"/>
        </w:rPr>
        <w:t>通过近3年</w:t>
      </w:r>
      <w:r w:rsidRPr="00D372B7">
        <w:rPr>
          <w:rFonts w:ascii="宋体" w:hAnsi="宋体" w:cs="Times New Roman"/>
          <w:sz w:val="30"/>
          <w:szCs w:val="30"/>
        </w:rPr>
        <w:t>的实践</w:t>
      </w:r>
      <w:r w:rsidRPr="00D372B7">
        <w:rPr>
          <w:rFonts w:ascii="宋体" w:hAnsi="宋体" w:cs="Times New Roman" w:hint="eastAsia"/>
          <w:sz w:val="30"/>
          <w:szCs w:val="30"/>
        </w:rPr>
        <w:t>总结，结合</w:t>
      </w:r>
      <w:r w:rsidRPr="00D372B7">
        <w:rPr>
          <w:rFonts w:ascii="宋体" w:hAnsi="宋体" w:cs="Times New Roman"/>
          <w:sz w:val="30"/>
          <w:szCs w:val="30"/>
        </w:rPr>
        <w:t>当地的气候环境特点，</w:t>
      </w:r>
      <w:r w:rsidR="00436895" w:rsidRPr="00D372B7">
        <w:rPr>
          <w:rFonts w:ascii="宋体" w:hAnsi="宋体" w:cs="Times New Roman" w:hint="eastAsia"/>
          <w:sz w:val="30"/>
          <w:szCs w:val="30"/>
        </w:rPr>
        <w:t>优化</w:t>
      </w:r>
      <w:r w:rsidR="00436895" w:rsidRPr="00D372B7">
        <w:rPr>
          <w:rFonts w:ascii="宋体" w:hAnsi="宋体" w:cs="Times New Roman"/>
          <w:sz w:val="30"/>
          <w:szCs w:val="30"/>
        </w:rPr>
        <w:t>并</w:t>
      </w:r>
      <w:r w:rsidR="00436895" w:rsidRPr="00D372B7">
        <w:rPr>
          <w:rFonts w:ascii="宋体" w:hAnsi="宋体" w:cs="Times New Roman" w:hint="eastAsia"/>
          <w:sz w:val="30"/>
          <w:szCs w:val="30"/>
        </w:rPr>
        <w:t>总结草莓</w:t>
      </w:r>
      <w:r w:rsidR="00436895" w:rsidRPr="00D372B7">
        <w:rPr>
          <w:rFonts w:ascii="宋体" w:hAnsi="宋体" w:cs="Times New Roman"/>
          <w:sz w:val="30"/>
          <w:szCs w:val="30"/>
        </w:rPr>
        <w:t>大棚生产技术，</w:t>
      </w:r>
      <w:r w:rsidR="00436895" w:rsidRPr="00D372B7">
        <w:rPr>
          <w:rFonts w:ascii="宋体" w:hAnsi="宋体" w:cs="Times New Roman" w:hint="eastAsia"/>
          <w:sz w:val="30"/>
          <w:szCs w:val="30"/>
        </w:rPr>
        <w:t>通过</w:t>
      </w:r>
      <w:r w:rsidR="00436895" w:rsidRPr="00D372B7">
        <w:rPr>
          <w:rFonts w:ascii="宋体" w:hAnsi="宋体" w:cs="Times New Roman"/>
          <w:sz w:val="30"/>
          <w:szCs w:val="30"/>
        </w:rPr>
        <w:t>标准化种植，</w:t>
      </w:r>
      <w:r w:rsidR="00436895" w:rsidRPr="00D372B7">
        <w:rPr>
          <w:rFonts w:ascii="宋体" w:hAnsi="宋体" w:cs="Times New Roman" w:hint="eastAsia"/>
          <w:sz w:val="30"/>
          <w:szCs w:val="30"/>
        </w:rPr>
        <w:t>使</w:t>
      </w:r>
      <w:r w:rsidR="00BF5766" w:rsidRPr="00D372B7">
        <w:rPr>
          <w:rFonts w:ascii="宋体" w:hAnsi="宋体" w:cs="Times New Roman" w:hint="eastAsia"/>
          <w:sz w:val="30"/>
          <w:szCs w:val="30"/>
        </w:rPr>
        <w:t>得</w:t>
      </w:r>
      <w:r w:rsidRPr="00D372B7">
        <w:rPr>
          <w:rFonts w:ascii="宋体" w:hAnsi="宋体" w:cs="Times New Roman" w:hint="eastAsia"/>
          <w:sz w:val="30"/>
          <w:szCs w:val="30"/>
        </w:rPr>
        <w:t>产出的草莓</w:t>
      </w:r>
      <w:r w:rsidR="00BF5766" w:rsidRPr="00D372B7">
        <w:rPr>
          <w:rFonts w:ascii="宋体" w:hAnsi="宋体" w:cs="Times New Roman" w:hint="eastAsia"/>
          <w:sz w:val="30"/>
          <w:szCs w:val="30"/>
        </w:rPr>
        <w:t>品质优异</w:t>
      </w:r>
      <w:r w:rsidR="00605DEF" w:rsidRPr="00D372B7">
        <w:rPr>
          <w:rFonts w:ascii="宋体" w:hAnsi="宋体" w:cs="Times New Roman" w:hint="eastAsia"/>
          <w:sz w:val="30"/>
          <w:szCs w:val="30"/>
        </w:rPr>
        <w:t>——</w:t>
      </w:r>
      <w:r w:rsidR="00BF5766" w:rsidRPr="00D372B7">
        <w:rPr>
          <w:rFonts w:ascii="宋体" w:hAnsi="宋体" w:cs="Times New Roman" w:hint="eastAsia"/>
          <w:sz w:val="30"/>
          <w:szCs w:val="30"/>
        </w:rPr>
        <w:t>香味</w:t>
      </w:r>
      <w:r w:rsidR="00BF5766" w:rsidRPr="00D372B7">
        <w:rPr>
          <w:rFonts w:ascii="宋体" w:hAnsi="宋体" w:cs="Times New Roman"/>
          <w:sz w:val="30"/>
          <w:szCs w:val="30"/>
        </w:rPr>
        <w:t>浓</w:t>
      </w:r>
      <w:r w:rsidR="00BF5766" w:rsidRPr="00D372B7">
        <w:rPr>
          <w:rFonts w:ascii="宋体" w:hAnsi="宋体" w:cs="Times New Roman" w:hint="eastAsia"/>
          <w:sz w:val="30"/>
          <w:szCs w:val="30"/>
        </w:rPr>
        <w:t>，</w:t>
      </w:r>
      <w:r w:rsidR="00BF5766" w:rsidRPr="00D372B7">
        <w:rPr>
          <w:rFonts w:ascii="宋体" w:hAnsi="宋体" w:cs="Times New Roman"/>
          <w:sz w:val="30"/>
          <w:szCs w:val="30"/>
        </w:rPr>
        <w:t>风味足</w:t>
      </w:r>
      <w:r w:rsidR="00BF5766" w:rsidRPr="00D372B7">
        <w:rPr>
          <w:rFonts w:ascii="宋体" w:hAnsi="宋体" w:cs="Times New Roman" w:hint="eastAsia"/>
          <w:sz w:val="30"/>
          <w:szCs w:val="30"/>
        </w:rPr>
        <w:t>，</w:t>
      </w:r>
      <w:r w:rsidR="00BF5766" w:rsidRPr="00D372B7">
        <w:rPr>
          <w:rFonts w:ascii="宋体" w:hAnsi="宋体" w:cs="Times New Roman"/>
          <w:sz w:val="30"/>
          <w:szCs w:val="30"/>
        </w:rPr>
        <w:t>整体</w:t>
      </w:r>
      <w:r w:rsidR="00BF5766" w:rsidRPr="00D372B7">
        <w:rPr>
          <w:rFonts w:ascii="宋体" w:hAnsi="宋体" w:cs="Times New Roman" w:hint="eastAsia"/>
          <w:sz w:val="30"/>
          <w:szCs w:val="30"/>
        </w:rPr>
        <w:t>糖</w:t>
      </w:r>
      <w:r w:rsidR="00BF5766" w:rsidRPr="00D372B7">
        <w:rPr>
          <w:rFonts w:ascii="宋体" w:hAnsi="宋体" w:cs="Times New Roman"/>
          <w:sz w:val="30"/>
          <w:szCs w:val="30"/>
        </w:rPr>
        <w:t>度高，</w:t>
      </w:r>
      <w:r w:rsidR="00BF5766" w:rsidRPr="00D372B7">
        <w:rPr>
          <w:rFonts w:ascii="宋体" w:hAnsi="宋体" w:cs="Times New Roman" w:hint="eastAsia"/>
          <w:sz w:val="30"/>
          <w:szCs w:val="30"/>
        </w:rPr>
        <w:t>产</w:t>
      </w:r>
      <w:r w:rsidR="00BF5766" w:rsidRPr="00D372B7">
        <w:rPr>
          <w:rFonts w:ascii="宋体" w:hAnsi="宋体" w:cs="Times New Roman"/>
          <w:sz w:val="30"/>
          <w:szCs w:val="30"/>
        </w:rPr>
        <w:t>量高</w:t>
      </w:r>
      <w:r w:rsidR="00BF5766" w:rsidRPr="00D372B7">
        <w:rPr>
          <w:rFonts w:ascii="宋体" w:hAnsi="宋体" w:cs="Times New Roman" w:hint="eastAsia"/>
          <w:sz w:val="30"/>
          <w:szCs w:val="30"/>
        </w:rPr>
        <w:t>，</w:t>
      </w:r>
      <w:r w:rsidR="00BF5766" w:rsidRPr="00D372B7">
        <w:rPr>
          <w:rFonts w:ascii="宋体" w:hAnsi="宋体" w:cs="Times New Roman"/>
          <w:sz w:val="30"/>
          <w:szCs w:val="30"/>
        </w:rPr>
        <w:t>果型端正</w:t>
      </w:r>
      <w:r w:rsidR="00605DEF" w:rsidRPr="00D372B7">
        <w:rPr>
          <w:rFonts w:ascii="宋体" w:hAnsi="宋体" w:cs="Times New Roman" w:hint="eastAsia"/>
          <w:sz w:val="30"/>
          <w:szCs w:val="30"/>
        </w:rPr>
        <w:t>。其</w:t>
      </w:r>
      <w:r w:rsidRPr="00D372B7">
        <w:rPr>
          <w:rFonts w:ascii="宋体" w:hAnsi="宋体" w:cs="Times New Roman" w:hint="eastAsia"/>
          <w:sz w:val="30"/>
          <w:szCs w:val="30"/>
        </w:rPr>
        <w:t>采摘期</w:t>
      </w:r>
      <w:r w:rsidR="00605DEF" w:rsidRPr="00D372B7">
        <w:rPr>
          <w:rFonts w:ascii="宋体" w:hAnsi="宋体" w:cs="Times New Roman" w:hint="eastAsia"/>
          <w:sz w:val="30"/>
          <w:szCs w:val="30"/>
        </w:rPr>
        <w:t>也</w:t>
      </w:r>
      <w:r w:rsidRPr="00D372B7">
        <w:rPr>
          <w:rFonts w:ascii="宋体" w:hAnsi="宋体" w:cs="Times New Roman" w:hint="eastAsia"/>
          <w:sz w:val="30"/>
          <w:szCs w:val="30"/>
        </w:rPr>
        <w:t>延长1.5个月，五一期间仍可开展采摘，深受客户好评。</w:t>
      </w:r>
      <w:r w:rsidR="00436895" w:rsidRPr="00D372B7">
        <w:rPr>
          <w:rFonts w:ascii="宋体" w:hAnsi="宋体" w:cs="Times New Roman"/>
          <w:sz w:val="30"/>
          <w:szCs w:val="30"/>
        </w:rPr>
        <w:t>通过现代农业生产示范、向广大农户展示优新品种选育及科研试验成果，聚焦草莓</w:t>
      </w:r>
      <w:r w:rsidR="00436895" w:rsidRPr="00D372B7">
        <w:rPr>
          <w:rFonts w:ascii="宋体" w:hAnsi="宋体" w:cs="Times New Roman" w:hint="eastAsia"/>
          <w:sz w:val="30"/>
          <w:szCs w:val="30"/>
        </w:rPr>
        <w:t>等</w:t>
      </w:r>
      <w:r w:rsidR="00436895" w:rsidRPr="00D372B7">
        <w:rPr>
          <w:rFonts w:ascii="宋体" w:hAnsi="宋体" w:cs="Times New Roman"/>
          <w:sz w:val="30"/>
          <w:szCs w:val="30"/>
        </w:rPr>
        <w:t>核心产品，实现从“科技研发+技术推广+产品经营”三位一体目标</w:t>
      </w:r>
      <w:r w:rsidR="00436895" w:rsidRPr="00D372B7">
        <w:rPr>
          <w:rFonts w:ascii="宋体" w:hAnsi="宋体" w:cs="Times New Roman" w:hint="eastAsia"/>
          <w:sz w:val="30"/>
          <w:szCs w:val="30"/>
        </w:rPr>
        <w:t>。</w:t>
      </w:r>
    </w:p>
    <w:p w14:paraId="3A3E9FE3" w14:textId="0F888908" w:rsidR="00A71CBC" w:rsidRPr="00A71CBC" w:rsidRDefault="00A71CBC" w:rsidP="00A71CBC">
      <w:pPr>
        <w:pStyle w:val="a"/>
        <w:snapToGrid w:val="0"/>
        <w:spacing w:beforeLines="50" w:before="190"/>
        <w:ind w:left="0"/>
        <w:rPr>
          <w:sz w:val="30"/>
          <w:szCs w:val="30"/>
        </w:rPr>
      </w:pPr>
      <w:r w:rsidRPr="00A71CBC">
        <w:rPr>
          <w:rFonts w:hint="eastAsia"/>
          <w:sz w:val="30"/>
          <w:szCs w:val="30"/>
        </w:rPr>
        <w:t>标准调研、研讨、征求意见情况</w:t>
      </w:r>
    </w:p>
    <w:p w14:paraId="6F7FDF5D" w14:textId="77777777" w:rsidR="00605DEF" w:rsidRPr="00D372B7" w:rsidRDefault="00605DEF" w:rsidP="00D372B7">
      <w:pPr>
        <w:snapToGrid w:val="0"/>
        <w:ind w:firstLine="600"/>
        <w:rPr>
          <w:rFonts w:ascii="宋体" w:hAnsi="宋体" w:cs="Times New Roman"/>
          <w:sz w:val="30"/>
          <w:szCs w:val="30"/>
        </w:rPr>
      </w:pPr>
      <w:r w:rsidRPr="00D372B7">
        <w:rPr>
          <w:rFonts w:ascii="宋体" w:hAnsi="宋体" w:cs="Times New Roman" w:hint="eastAsia"/>
          <w:sz w:val="30"/>
          <w:szCs w:val="30"/>
        </w:rPr>
        <w:t>（一）预研阶段</w:t>
      </w:r>
    </w:p>
    <w:p w14:paraId="17A8F4DD" w14:textId="7F447D97" w:rsidR="00605DEF" w:rsidRPr="00D372B7" w:rsidRDefault="00605DEF" w:rsidP="00D372B7">
      <w:pPr>
        <w:snapToGrid w:val="0"/>
        <w:ind w:firstLine="600"/>
        <w:rPr>
          <w:rFonts w:ascii="宋体" w:hAnsi="宋体" w:cs="Times New Roman"/>
          <w:sz w:val="30"/>
          <w:szCs w:val="30"/>
        </w:rPr>
      </w:pPr>
      <w:proofErr w:type="gramStart"/>
      <w:r w:rsidRPr="00D372B7">
        <w:rPr>
          <w:rFonts w:ascii="宋体" w:hAnsi="宋体" w:cs="Times New Roman" w:hint="eastAsia"/>
          <w:sz w:val="30"/>
          <w:szCs w:val="30"/>
        </w:rPr>
        <w:t>碧乡农业</w:t>
      </w:r>
      <w:proofErr w:type="gramEnd"/>
      <w:r w:rsidRPr="00D372B7">
        <w:rPr>
          <w:rFonts w:ascii="宋体" w:hAnsi="宋体" w:cs="Times New Roman" w:hint="eastAsia"/>
          <w:sz w:val="30"/>
          <w:szCs w:val="30"/>
        </w:rPr>
        <w:t>（英德）有限公司，联合英德市农业技术推广中心、英德市连江口镇农业技术综合服务中心、</w:t>
      </w:r>
      <w:r w:rsidRPr="00D372B7">
        <w:rPr>
          <w:rFonts w:ascii="宋体" w:hAnsi="宋体" w:cs="Times New Roman"/>
          <w:sz w:val="30"/>
          <w:szCs w:val="30"/>
        </w:rPr>
        <w:t>清远市德诚标准化研究院</w:t>
      </w:r>
      <w:r w:rsidRPr="00D372B7">
        <w:rPr>
          <w:rFonts w:ascii="宋体" w:hAnsi="宋体" w:cs="Times New Roman" w:hint="eastAsia"/>
          <w:sz w:val="30"/>
          <w:szCs w:val="30"/>
        </w:rPr>
        <w:t>等</w:t>
      </w:r>
      <w:r w:rsidRPr="00D372B7">
        <w:rPr>
          <w:rFonts w:ascii="宋体" w:hAnsi="宋体" w:cs="Times New Roman"/>
          <w:sz w:val="30"/>
          <w:szCs w:val="30"/>
        </w:rPr>
        <w:t>单位，</w:t>
      </w:r>
      <w:r w:rsidRPr="00D372B7">
        <w:rPr>
          <w:rFonts w:ascii="宋体" w:hAnsi="宋体" w:cs="Times New Roman" w:hint="eastAsia"/>
          <w:sz w:val="30"/>
          <w:szCs w:val="30"/>
        </w:rPr>
        <w:t>通过实</w:t>
      </w:r>
      <w:r w:rsidRPr="00D372B7">
        <w:rPr>
          <w:rFonts w:ascii="宋体" w:hAnsi="宋体" w:cs="Times New Roman"/>
          <w:sz w:val="30"/>
          <w:szCs w:val="30"/>
        </w:rPr>
        <w:t>地调研，</w:t>
      </w:r>
      <w:r w:rsidRPr="00D372B7">
        <w:rPr>
          <w:rFonts w:ascii="宋体" w:hAnsi="宋体" w:cs="Times New Roman" w:hint="eastAsia"/>
          <w:sz w:val="30"/>
          <w:szCs w:val="30"/>
        </w:rPr>
        <w:t>全</w:t>
      </w:r>
      <w:r w:rsidRPr="00D372B7">
        <w:rPr>
          <w:rFonts w:ascii="宋体" w:hAnsi="宋体" w:cs="Times New Roman"/>
          <w:sz w:val="30"/>
          <w:szCs w:val="30"/>
        </w:rPr>
        <w:t>面了解我</w:t>
      </w:r>
      <w:r w:rsidR="00A0342D" w:rsidRPr="00D372B7">
        <w:rPr>
          <w:rFonts w:ascii="宋体" w:hAnsi="宋体" w:cs="Times New Roman" w:hint="eastAsia"/>
          <w:sz w:val="30"/>
          <w:szCs w:val="30"/>
        </w:rPr>
        <w:t>市草莓大</w:t>
      </w:r>
      <w:r w:rsidR="00A0342D" w:rsidRPr="00D372B7">
        <w:rPr>
          <w:rFonts w:ascii="宋体" w:hAnsi="宋体" w:cs="Times New Roman"/>
          <w:sz w:val="30"/>
          <w:szCs w:val="30"/>
        </w:rPr>
        <w:t>棚种植</w:t>
      </w:r>
      <w:r w:rsidRPr="00D372B7">
        <w:rPr>
          <w:rFonts w:ascii="宋体" w:hAnsi="宋体" w:cs="Times New Roman" w:hint="eastAsia"/>
          <w:sz w:val="30"/>
          <w:szCs w:val="30"/>
        </w:rPr>
        <w:t>的发展现状、存在问题。</w:t>
      </w:r>
      <w:r w:rsidR="00A0342D" w:rsidRPr="00D372B7">
        <w:rPr>
          <w:rFonts w:ascii="宋体" w:hAnsi="宋体" w:cs="Times New Roman" w:hint="eastAsia"/>
          <w:sz w:val="30"/>
          <w:szCs w:val="30"/>
        </w:rPr>
        <w:t>在结合</w:t>
      </w:r>
      <w:r w:rsidR="00A0342D" w:rsidRPr="00D372B7">
        <w:rPr>
          <w:rFonts w:ascii="宋体" w:hAnsi="宋体" w:cs="Times New Roman"/>
          <w:sz w:val="30"/>
          <w:szCs w:val="30"/>
        </w:rPr>
        <w:t>我市自然</w:t>
      </w:r>
      <w:r w:rsidR="00A0342D" w:rsidRPr="00D372B7">
        <w:rPr>
          <w:rFonts w:ascii="宋体" w:hAnsi="宋体" w:cs="Times New Roman" w:hint="eastAsia"/>
          <w:sz w:val="30"/>
          <w:szCs w:val="30"/>
        </w:rPr>
        <w:t>环境的条件</w:t>
      </w:r>
      <w:r w:rsidR="00A0342D" w:rsidRPr="00D372B7">
        <w:rPr>
          <w:rFonts w:ascii="宋体" w:hAnsi="宋体" w:cs="Times New Roman"/>
          <w:sz w:val="30"/>
          <w:szCs w:val="30"/>
        </w:rPr>
        <w:t>下，</w:t>
      </w:r>
      <w:r w:rsidR="00A0342D" w:rsidRPr="00D372B7">
        <w:rPr>
          <w:rFonts w:ascii="宋体" w:hAnsi="宋体" w:cs="Times New Roman" w:hint="eastAsia"/>
          <w:sz w:val="30"/>
          <w:szCs w:val="30"/>
        </w:rPr>
        <w:t>依托项目团队的生产技术和</w:t>
      </w:r>
      <w:r w:rsidR="00A0342D" w:rsidRPr="00D372B7">
        <w:rPr>
          <w:rFonts w:ascii="宋体" w:hAnsi="宋体" w:cs="Times New Roman"/>
          <w:sz w:val="30"/>
          <w:szCs w:val="30"/>
        </w:rPr>
        <w:t>管理</w:t>
      </w:r>
      <w:r w:rsidR="00A0342D" w:rsidRPr="00D372B7">
        <w:rPr>
          <w:rFonts w:ascii="宋体" w:hAnsi="宋体" w:cs="Times New Roman" w:hint="eastAsia"/>
          <w:sz w:val="30"/>
          <w:szCs w:val="30"/>
        </w:rPr>
        <w:t>优势，通过</w:t>
      </w:r>
      <w:r w:rsidR="00A0342D" w:rsidRPr="00D372B7">
        <w:rPr>
          <w:rFonts w:ascii="宋体" w:hAnsi="宋体" w:cs="Times New Roman"/>
          <w:sz w:val="30"/>
          <w:szCs w:val="30"/>
        </w:rPr>
        <w:t>标准化种植</w:t>
      </w:r>
      <w:r w:rsidR="00A0342D" w:rsidRPr="00D372B7">
        <w:rPr>
          <w:rFonts w:ascii="宋体" w:hAnsi="宋体" w:cs="Times New Roman" w:hint="eastAsia"/>
          <w:sz w:val="30"/>
          <w:szCs w:val="30"/>
        </w:rPr>
        <w:t>示范和</w:t>
      </w:r>
      <w:r w:rsidR="00A0342D" w:rsidRPr="00D372B7">
        <w:rPr>
          <w:rFonts w:ascii="宋体" w:hAnsi="宋体" w:cs="Times New Roman"/>
          <w:sz w:val="30"/>
          <w:szCs w:val="30"/>
        </w:rPr>
        <w:t>应用</w:t>
      </w:r>
      <w:r w:rsidRPr="00D372B7">
        <w:rPr>
          <w:rFonts w:ascii="宋体" w:hAnsi="宋体" w:cs="Times New Roman" w:hint="eastAsia"/>
          <w:sz w:val="30"/>
          <w:szCs w:val="30"/>
        </w:rPr>
        <w:t>，为</w:t>
      </w:r>
      <w:r w:rsidR="00A0342D" w:rsidRPr="00D372B7">
        <w:rPr>
          <w:rFonts w:ascii="宋体" w:hAnsi="宋体" w:cs="Times New Roman" w:hint="eastAsia"/>
          <w:sz w:val="30"/>
          <w:szCs w:val="30"/>
        </w:rPr>
        <w:t>草莓大</w:t>
      </w:r>
      <w:r w:rsidR="00A0342D" w:rsidRPr="00D372B7">
        <w:rPr>
          <w:rFonts w:ascii="宋体" w:hAnsi="宋体" w:cs="Times New Roman"/>
          <w:sz w:val="30"/>
          <w:szCs w:val="30"/>
        </w:rPr>
        <w:t>棚</w:t>
      </w:r>
      <w:r w:rsidR="00A0342D" w:rsidRPr="00D372B7">
        <w:rPr>
          <w:rFonts w:ascii="宋体" w:hAnsi="宋体" w:cs="Times New Roman" w:hint="eastAsia"/>
          <w:sz w:val="30"/>
          <w:szCs w:val="30"/>
        </w:rPr>
        <w:t>生产技术规程</w:t>
      </w:r>
      <w:r w:rsidRPr="00D372B7">
        <w:rPr>
          <w:rFonts w:ascii="宋体" w:hAnsi="宋体" w:cs="Times New Roman" w:hint="eastAsia"/>
          <w:sz w:val="30"/>
          <w:szCs w:val="30"/>
        </w:rPr>
        <w:t>标准的研制打下了良好的基础。</w:t>
      </w:r>
    </w:p>
    <w:p w14:paraId="47C68259" w14:textId="77777777" w:rsidR="00605DEF" w:rsidRPr="00D372B7" w:rsidRDefault="00605DEF" w:rsidP="00D372B7">
      <w:pPr>
        <w:snapToGrid w:val="0"/>
        <w:ind w:firstLine="600"/>
        <w:rPr>
          <w:rFonts w:ascii="宋体" w:hAnsi="宋体" w:cs="Times New Roman"/>
          <w:sz w:val="30"/>
          <w:szCs w:val="30"/>
        </w:rPr>
      </w:pPr>
      <w:r w:rsidRPr="00D372B7">
        <w:rPr>
          <w:rFonts w:ascii="宋体" w:hAnsi="宋体" w:cs="Times New Roman" w:hint="eastAsia"/>
          <w:sz w:val="30"/>
          <w:szCs w:val="30"/>
        </w:rPr>
        <w:lastRenderedPageBreak/>
        <w:t>（二）申报立项阶段</w:t>
      </w:r>
    </w:p>
    <w:p w14:paraId="258375C9" w14:textId="21FD157D" w:rsidR="00605DEF" w:rsidRPr="00D372B7" w:rsidRDefault="00605DEF" w:rsidP="00D372B7">
      <w:pPr>
        <w:snapToGrid w:val="0"/>
        <w:ind w:firstLine="600"/>
        <w:rPr>
          <w:rFonts w:ascii="宋体" w:hAnsi="宋体" w:cs="Times New Roman"/>
          <w:sz w:val="30"/>
          <w:szCs w:val="30"/>
        </w:rPr>
      </w:pPr>
      <w:r w:rsidRPr="00D372B7">
        <w:rPr>
          <w:rFonts w:ascii="宋体" w:hAnsi="宋体" w:cs="Times New Roman" w:hint="eastAsia"/>
          <w:sz w:val="30"/>
          <w:szCs w:val="30"/>
        </w:rPr>
        <w:t>通过前期的实地调研、座谈，结合</w:t>
      </w:r>
      <w:r w:rsidR="00A0342D" w:rsidRPr="00D372B7">
        <w:rPr>
          <w:rFonts w:ascii="宋体" w:hAnsi="宋体" w:cs="Times New Roman" w:hint="eastAsia"/>
          <w:sz w:val="30"/>
          <w:szCs w:val="30"/>
        </w:rPr>
        <w:t>产</w:t>
      </w:r>
      <w:r w:rsidRPr="00D372B7">
        <w:rPr>
          <w:rFonts w:ascii="宋体" w:hAnsi="宋体" w:cs="Times New Roman" w:hint="eastAsia"/>
          <w:sz w:val="30"/>
          <w:szCs w:val="30"/>
        </w:rPr>
        <w:t>业现状</w:t>
      </w:r>
      <w:r w:rsidRPr="00D372B7">
        <w:rPr>
          <w:rFonts w:ascii="宋体" w:hAnsi="宋体" w:cs="Times New Roman"/>
          <w:sz w:val="30"/>
          <w:szCs w:val="30"/>
        </w:rPr>
        <w:t>、</w:t>
      </w:r>
      <w:r w:rsidRPr="00D372B7">
        <w:rPr>
          <w:rFonts w:ascii="宋体" w:hAnsi="宋体" w:cs="Times New Roman" w:hint="eastAsia"/>
          <w:sz w:val="30"/>
          <w:szCs w:val="30"/>
        </w:rPr>
        <w:t>需求、发展趋势</w:t>
      </w:r>
      <w:r w:rsidR="00184883" w:rsidRPr="00D372B7">
        <w:rPr>
          <w:rFonts w:ascii="宋体" w:hAnsi="宋体" w:cs="Times New Roman" w:hint="eastAsia"/>
          <w:sz w:val="30"/>
          <w:szCs w:val="30"/>
        </w:rPr>
        <w:t>、</w:t>
      </w:r>
      <w:r w:rsidR="00184883" w:rsidRPr="00D372B7">
        <w:rPr>
          <w:rFonts w:ascii="宋体" w:hAnsi="宋体" w:cs="Times New Roman"/>
          <w:sz w:val="30"/>
          <w:szCs w:val="30"/>
        </w:rPr>
        <w:t>产品质量</w:t>
      </w:r>
      <w:r w:rsidRPr="00D372B7">
        <w:rPr>
          <w:rFonts w:ascii="宋体" w:hAnsi="宋体" w:cs="Times New Roman" w:hint="eastAsia"/>
          <w:sz w:val="30"/>
          <w:szCs w:val="30"/>
        </w:rPr>
        <w:t>，标准编制小组对</w:t>
      </w:r>
      <w:r w:rsidR="00A0342D" w:rsidRPr="00D372B7">
        <w:rPr>
          <w:rFonts w:ascii="宋体" w:hAnsi="宋体" w:cs="Times New Roman" w:hint="eastAsia"/>
          <w:sz w:val="30"/>
          <w:szCs w:val="30"/>
        </w:rPr>
        <w:t>草莓大</w:t>
      </w:r>
      <w:r w:rsidR="00A0342D" w:rsidRPr="00D372B7">
        <w:rPr>
          <w:rFonts w:ascii="宋体" w:hAnsi="宋体" w:cs="Times New Roman"/>
          <w:sz w:val="30"/>
          <w:szCs w:val="30"/>
        </w:rPr>
        <w:t>棚种植</w:t>
      </w:r>
      <w:r w:rsidRPr="00D372B7">
        <w:rPr>
          <w:rFonts w:ascii="宋体" w:hAnsi="宋体" w:cs="Times New Roman" w:hint="eastAsia"/>
          <w:sz w:val="30"/>
          <w:szCs w:val="30"/>
        </w:rPr>
        <w:t>资料等进行收集分析，起草了《</w:t>
      </w:r>
      <w:r w:rsidR="000B32BE" w:rsidRPr="00D372B7">
        <w:rPr>
          <w:rFonts w:ascii="宋体" w:hAnsi="宋体" w:cs="Times New Roman" w:hint="eastAsia"/>
          <w:sz w:val="30"/>
          <w:szCs w:val="30"/>
        </w:rPr>
        <w:t>草莓大</w:t>
      </w:r>
      <w:r w:rsidR="000B32BE" w:rsidRPr="00D372B7">
        <w:rPr>
          <w:rFonts w:ascii="宋体" w:hAnsi="宋体" w:cs="Times New Roman"/>
          <w:sz w:val="30"/>
          <w:szCs w:val="30"/>
        </w:rPr>
        <w:t>棚</w:t>
      </w:r>
      <w:r w:rsidR="000B32BE" w:rsidRPr="00D372B7">
        <w:rPr>
          <w:rFonts w:ascii="宋体" w:hAnsi="宋体" w:cs="Times New Roman" w:hint="eastAsia"/>
          <w:sz w:val="30"/>
          <w:szCs w:val="30"/>
        </w:rPr>
        <w:t>生产技术规程</w:t>
      </w:r>
      <w:r w:rsidRPr="00D372B7">
        <w:rPr>
          <w:rFonts w:ascii="宋体" w:hAnsi="宋体" w:cs="Times New Roman" w:hint="eastAsia"/>
          <w:sz w:val="30"/>
          <w:szCs w:val="30"/>
        </w:rPr>
        <w:t>》标准草案。</w:t>
      </w:r>
      <w:r w:rsidRPr="00D372B7">
        <w:rPr>
          <w:rFonts w:ascii="宋体" w:hAnsi="宋体" w:cs="Times New Roman"/>
          <w:sz w:val="30"/>
          <w:szCs w:val="30"/>
        </w:rPr>
        <w:t>20</w:t>
      </w:r>
      <w:r w:rsidRPr="00D372B7">
        <w:rPr>
          <w:rFonts w:ascii="宋体" w:hAnsi="宋体" w:cs="Times New Roman" w:hint="eastAsia"/>
          <w:sz w:val="30"/>
          <w:szCs w:val="30"/>
        </w:rPr>
        <w:t>2</w:t>
      </w:r>
      <w:r w:rsidR="00184883" w:rsidRPr="00D372B7">
        <w:rPr>
          <w:rFonts w:ascii="宋体" w:hAnsi="宋体" w:cs="Times New Roman"/>
          <w:sz w:val="30"/>
          <w:szCs w:val="30"/>
        </w:rPr>
        <w:t>2</w:t>
      </w:r>
      <w:r w:rsidRPr="00D372B7">
        <w:rPr>
          <w:rFonts w:ascii="宋体" w:hAnsi="宋体" w:cs="Times New Roman" w:hint="eastAsia"/>
          <w:sz w:val="30"/>
          <w:szCs w:val="30"/>
        </w:rPr>
        <w:t>年</w:t>
      </w:r>
      <w:r w:rsidR="00184883" w:rsidRPr="00D372B7">
        <w:rPr>
          <w:rFonts w:ascii="宋体" w:hAnsi="宋体" w:cs="Times New Roman"/>
          <w:sz w:val="30"/>
          <w:szCs w:val="30"/>
        </w:rPr>
        <w:t>4</w:t>
      </w:r>
      <w:r w:rsidRPr="00D372B7">
        <w:rPr>
          <w:rFonts w:ascii="宋体" w:hAnsi="宋体" w:cs="Times New Roman" w:hint="eastAsia"/>
          <w:sz w:val="30"/>
          <w:szCs w:val="30"/>
        </w:rPr>
        <w:t>月，标准编制小组向</w:t>
      </w:r>
      <w:r w:rsidR="00CD5F10" w:rsidRPr="00D372B7">
        <w:rPr>
          <w:rFonts w:ascii="宋体" w:hAnsi="宋体" w:cs="Times New Roman" w:hint="eastAsia"/>
          <w:sz w:val="30"/>
          <w:szCs w:val="30"/>
        </w:rPr>
        <w:t>清远</w:t>
      </w:r>
      <w:r w:rsidR="00CD5F10" w:rsidRPr="00D372B7">
        <w:rPr>
          <w:rFonts w:ascii="宋体" w:hAnsi="宋体" w:cs="Times New Roman"/>
          <w:sz w:val="30"/>
          <w:szCs w:val="30"/>
        </w:rPr>
        <w:t>市</w:t>
      </w:r>
      <w:r w:rsidRPr="00D372B7">
        <w:rPr>
          <w:rFonts w:ascii="宋体" w:hAnsi="宋体" w:cs="Times New Roman" w:hint="eastAsia"/>
          <w:sz w:val="30"/>
          <w:szCs w:val="30"/>
        </w:rPr>
        <w:t>市场监督管理局申报了《</w:t>
      </w:r>
      <w:r w:rsidR="00184883" w:rsidRPr="00D372B7">
        <w:rPr>
          <w:rFonts w:ascii="宋体" w:hAnsi="宋体" w:cs="Times New Roman" w:hint="eastAsia"/>
          <w:sz w:val="30"/>
          <w:szCs w:val="30"/>
        </w:rPr>
        <w:t>草莓大</w:t>
      </w:r>
      <w:r w:rsidR="00184883" w:rsidRPr="00D372B7">
        <w:rPr>
          <w:rFonts w:ascii="宋体" w:hAnsi="宋体" w:cs="Times New Roman"/>
          <w:sz w:val="30"/>
          <w:szCs w:val="30"/>
        </w:rPr>
        <w:t>棚</w:t>
      </w:r>
      <w:r w:rsidR="00184883" w:rsidRPr="00D372B7">
        <w:rPr>
          <w:rFonts w:ascii="宋体" w:hAnsi="宋体" w:cs="Times New Roman" w:hint="eastAsia"/>
          <w:sz w:val="30"/>
          <w:szCs w:val="30"/>
        </w:rPr>
        <w:t>生产技术规程</w:t>
      </w:r>
      <w:r w:rsidRPr="00D372B7">
        <w:rPr>
          <w:rFonts w:ascii="宋体" w:hAnsi="宋体" w:cs="Times New Roman" w:hint="eastAsia"/>
          <w:sz w:val="30"/>
          <w:szCs w:val="30"/>
        </w:rPr>
        <w:t>》地方标准立项计划。</w:t>
      </w:r>
    </w:p>
    <w:p w14:paraId="3F4A779C" w14:textId="77777777" w:rsidR="00605DEF" w:rsidRPr="00D372B7" w:rsidRDefault="00605DEF" w:rsidP="00D372B7">
      <w:pPr>
        <w:snapToGrid w:val="0"/>
        <w:ind w:firstLine="600"/>
        <w:rPr>
          <w:rFonts w:ascii="宋体" w:hAnsi="宋体" w:cs="Times New Roman"/>
          <w:sz w:val="30"/>
          <w:szCs w:val="30"/>
        </w:rPr>
      </w:pPr>
      <w:r w:rsidRPr="00D372B7">
        <w:rPr>
          <w:rFonts w:ascii="宋体" w:hAnsi="宋体" w:cs="Times New Roman" w:hint="eastAsia"/>
          <w:sz w:val="30"/>
          <w:szCs w:val="30"/>
        </w:rPr>
        <w:t>（三）草案稿阶段</w:t>
      </w:r>
    </w:p>
    <w:p w14:paraId="26DB827A" w14:textId="7271FE9F" w:rsidR="00605DEF" w:rsidRPr="00D372B7" w:rsidRDefault="00605DEF" w:rsidP="00D372B7">
      <w:pPr>
        <w:snapToGrid w:val="0"/>
        <w:ind w:firstLine="600"/>
        <w:rPr>
          <w:rFonts w:ascii="宋体" w:hAnsi="宋体" w:cs="Times New Roman"/>
          <w:sz w:val="30"/>
          <w:szCs w:val="30"/>
        </w:rPr>
      </w:pPr>
      <w:r w:rsidRPr="00D372B7">
        <w:rPr>
          <w:rFonts w:ascii="宋体" w:hAnsi="宋体" w:cs="Times New Roman" w:hint="eastAsia"/>
          <w:sz w:val="30"/>
          <w:szCs w:val="30"/>
        </w:rPr>
        <w:t>20</w:t>
      </w:r>
      <w:r w:rsidRPr="00D372B7">
        <w:rPr>
          <w:rFonts w:ascii="宋体" w:hAnsi="宋体" w:cs="Times New Roman"/>
          <w:sz w:val="30"/>
          <w:szCs w:val="30"/>
        </w:rPr>
        <w:t>2</w:t>
      </w:r>
      <w:r w:rsidR="00184883" w:rsidRPr="00D372B7">
        <w:rPr>
          <w:rFonts w:ascii="宋体" w:hAnsi="宋体" w:cs="Times New Roman"/>
          <w:sz w:val="30"/>
          <w:szCs w:val="30"/>
        </w:rPr>
        <w:t>2</w:t>
      </w:r>
      <w:r w:rsidRPr="00D372B7">
        <w:rPr>
          <w:rFonts w:ascii="宋体" w:hAnsi="宋体" w:cs="Times New Roman" w:hint="eastAsia"/>
          <w:sz w:val="30"/>
          <w:szCs w:val="30"/>
        </w:rPr>
        <w:t>年</w:t>
      </w:r>
      <w:r w:rsidR="00184883" w:rsidRPr="00D372B7">
        <w:rPr>
          <w:rFonts w:ascii="宋体" w:hAnsi="宋体" w:cs="Times New Roman"/>
          <w:sz w:val="30"/>
          <w:szCs w:val="30"/>
        </w:rPr>
        <w:t>7</w:t>
      </w:r>
      <w:r w:rsidRPr="00D372B7">
        <w:rPr>
          <w:rFonts w:ascii="宋体" w:hAnsi="宋体" w:cs="Times New Roman" w:hint="eastAsia"/>
          <w:sz w:val="30"/>
          <w:szCs w:val="30"/>
        </w:rPr>
        <w:t>～</w:t>
      </w:r>
      <w:r w:rsidR="00184883" w:rsidRPr="00D372B7">
        <w:rPr>
          <w:rFonts w:ascii="宋体" w:hAnsi="宋体" w:cs="Times New Roman"/>
          <w:sz w:val="30"/>
          <w:szCs w:val="30"/>
        </w:rPr>
        <w:t>8</w:t>
      </w:r>
      <w:r w:rsidRPr="00D372B7">
        <w:rPr>
          <w:rFonts w:ascii="宋体" w:hAnsi="宋体" w:cs="Times New Roman" w:hint="eastAsia"/>
          <w:sz w:val="30"/>
          <w:szCs w:val="30"/>
        </w:rPr>
        <w:t>月，</w:t>
      </w:r>
      <w:proofErr w:type="gramStart"/>
      <w:r w:rsidR="00CD5F10" w:rsidRPr="00D372B7">
        <w:rPr>
          <w:rFonts w:ascii="宋体" w:hAnsi="宋体" w:cs="Times New Roman" w:hint="eastAsia"/>
          <w:sz w:val="30"/>
          <w:szCs w:val="30"/>
        </w:rPr>
        <w:t>碧乡农业</w:t>
      </w:r>
      <w:proofErr w:type="gramEnd"/>
      <w:r w:rsidR="00CD5F10" w:rsidRPr="00D372B7">
        <w:rPr>
          <w:rFonts w:ascii="宋体" w:hAnsi="宋体" w:cs="Times New Roman" w:hint="eastAsia"/>
          <w:sz w:val="30"/>
          <w:szCs w:val="30"/>
        </w:rPr>
        <w:t>（英德）有限公司与英德市农业技术推广中心、英德市连江口镇农业技术综合服务中心、</w:t>
      </w:r>
      <w:r w:rsidR="00CD5F10" w:rsidRPr="00D372B7">
        <w:rPr>
          <w:rFonts w:ascii="宋体" w:hAnsi="宋体" w:cs="Times New Roman"/>
          <w:sz w:val="30"/>
          <w:szCs w:val="30"/>
        </w:rPr>
        <w:t>清远市德诚标准化研究院</w:t>
      </w:r>
      <w:r w:rsidRPr="00D372B7">
        <w:rPr>
          <w:rFonts w:ascii="宋体" w:hAnsi="宋体" w:cs="Times New Roman" w:hint="eastAsia"/>
          <w:sz w:val="30"/>
          <w:szCs w:val="30"/>
        </w:rPr>
        <w:t>联合组建了《</w:t>
      </w:r>
      <w:r w:rsidR="00CD5F10" w:rsidRPr="00D372B7">
        <w:rPr>
          <w:rFonts w:ascii="宋体" w:hAnsi="宋体" w:cs="Times New Roman" w:hint="eastAsia"/>
          <w:sz w:val="30"/>
          <w:szCs w:val="30"/>
        </w:rPr>
        <w:t>草莓大</w:t>
      </w:r>
      <w:r w:rsidR="00CD5F10" w:rsidRPr="00D372B7">
        <w:rPr>
          <w:rFonts w:ascii="宋体" w:hAnsi="宋体" w:cs="Times New Roman"/>
          <w:sz w:val="30"/>
          <w:szCs w:val="30"/>
        </w:rPr>
        <w:t>棚</w:t>
      </w:r>
      <w:r w:rsidR="00CD5F10" w:rsidRPr="00D372B7">
        <w:rPr>
          <w:rFonts w:ascii="宋体" w:hAnsi="宋体" w:cs="Times New Roman" w:hint="eastAsia"/>
          <w:sz w:val="30"/>
          <w:szCs w:val="30"/>
        </w:rPr>
        <w:t>生产技术规程</w:t>
      </w:r>
      <w:r w:rsidRPr="00D372B7">
        <w:rPr>
          <w:rFonts w:ascii="宋体" w:hAnsi="宋体" w:cs="Times New Roman" w:hint="eastAsia"/>
          <w:sz w:val="30"/>
          <w:szCs w:val="30"/>
        </w:rPr>
        <w:t>》标准编制小组，明确工作分工并着手收集相关资料和数据，并多次召开内部研讨会，在标准编制目的、标准编制原则、标准编制内容、要求以及编制</w:t>
      </w:r>
      <w:r w:rsidRPr="00D372B7">
        <w:rPr>
          <w:rFonts w:ascii="宋体" w:hAnsi="宋体" w:cs="Times New Roman"/>
          <w:sz w:val="30"/>
          <w:szCs w:val="30"/>
        </w:rPr>
        <w:t>工作</w:t>
      </w:r>
      <w:r w:rsidRPr="00D372B7">
        <w:rPr>
          <w:rFonts w:ascii="宋体" w:hAnsi="宋体" w:cs="Times New Roman" w:hint="eastAsia"/>
          <w:sz w:val="30"/>
          <w:szCs w:val="30"/>
        </w:rPr>
        <w:t>方案等方面达成一致</w:t>
      </w:r>
      <w:r w:rsidRPr="00D372B7">
        <w:rPr>
          <w:rFonts w:ascii="宋体" w:hAnsi="宋体" w:cs="Times New Roman"/>
          <w:sz w:val="30"/>
          <w:szCs w:val="30"/>
        </w:rPr>
        <w:t>的意见</w:t>
      </w:r>
      <w:r w:rsidRPr="00D372B7">
        <w:rPr>
          <w:rFonts w:ascii="宋体" w:hAnsi="宋体" w:cs="Times New Roman" w:hint="eastAsia"/>
          <w:sz w:val="30"/>
          <w:szCs w:val="30"/>
        </w:rPr>
        <w:t>，确定标准</w:t>
      </w:r>
      <w:r w:rsidRPr="00D372B7">
        <w:rPr>
          <w:rFonts w:ascii="宋体" w:hAnsi="宋体" w:cs="Times New Roman"/>
          <w:sz w:val="30"/>
          <w:szCs w:val="30"/>
        </w:rPr>
        <w:t>的基本结构</w:t>
      </w:r>
      <w:r w:rsidRPr="00D372B7">
        <w:rPr>
          <w:rFonts w:ascii="宋体" w:hAnsi="宋体" w:cs="Times New Roman" w:hint="eastAsia"/>
          <w:sz w:val="30"/>
          <w:szCs w:val="30"/>
        </w:rPr>
        <w:t>，包括</w:t>
      </w:r>
      <w:r w:rsidRPr="00D372B7">
        <w:rPr>
          <w:rFonts w:ascii="宋体" w:hAnsi="宋体" w:cs="Times New Roman"/>
          <w:sz w:val="30"/>
          <w:szCs w:val="30"/>
        </w:rPr>
        <w:t>：</w:t>
      </w:r>
      <w:r w:rsidR="00CD5F10" w:rsidRPr="00D372B7">
        <w:rPr>
          <w:rFonts w:ascii="宋体" w:hAnsi="宋体" w:cs="Times New Roman" w:hint="eastAsia"/>
          <w:sz w:val="30"/>
          <w:szCs w:val="30"/>
        </w:rPr>
        <w:t>范围、规范性引用文件、术语和定义、产地环境、品种选择、育苗、栽培管理、采收</w:t>
      </w:r>
      <w:r w:rsidRPr="00D372B7">
        <w:rPr>
          <w:rFonts w:ascii="宋体" w:hAnsi="宋体" w:cs="Times New Roman" w:hint="eastAsia"/>
          <w:sz w:val="30"/>
          <w:szCs w:val="30"/>
        </w:rPr>
        <w:t>，在</w:t>
      </w:r>
      <w:r w:rsidRPr="00D372B7">
        <w:rPr>
          <w:rFonts w:ascii="宋体" w:hAnsi="宋体" w:cs="Times New Roman"/>
          <w:sz w:val="30"/>
          <w:szCs w:val="30"/>
        </w:rPr>
        <w:t>该</w:t>
      </w:r>
      <w:r w:rsidRPr="00D372B7">
        <w:rPr>
          <w:rFonts w:ascii="宋体" w:hAnsi="宋体" w:cs="Times New Roman" w:hint="eastAsia"/>
          <w:sz w:val="30"/>
          <w:szCs w:val="30"/>
        </w:rPr>
        <w:t>结构的基础上，确定各个章节的主要内容，结合我</w:t>
      </w:r>
      <w:r w:rsidR="00CD5F10" w:rsidRPr="00D372B7">
        <w:rPr>
          <w:rFonts w:ascii="宋体" w:hAnsi="宋体" w:cs="Times New Roman" w:hint="eastAsia"/>
          <w:sz w:val="30"/>
          <w:szCs w:val="30"/>
        </w:rPr>
        <w:t>市草莓大棚生产</w:t>
      </w:r>
      <w:r w:rsidRPr="00D372B7">
        <w:rPr>
          <w:rFonts w:ascii="宋体" w:hAnsi="宋体" w:cs="Times New Roman" w:hint="eastAsia"/>
          <w:sz w:val="30"/>
          <w:szCs w:val="30"/>
        </w:rPr>
        <w:t>实际情况，确保标准的科学性、先进性，并体现实用性、可操作性等要求，编制出《</w:t>
      </w:r>
      <w:r w:rsidR="00CD5F10" w:rsidRPr="00D372B7">
        <w:rPr>
          <w:rFonts w:ascii="宋体" w:hAnsi="宋体" w:cs="Times New Roman" w:hint="eastAsia"/>
          <w:sz w:val="30"/>
          <w:szCs w:val="30"/>
        </w:rPr>
        <w:t>草莓大</w:t>
      </w:r>
      <w:r w:rsidR="00CD5F10" w:rsidRPr="00D372B7">
        <w:rPr>
          <w:rFonts w:ascii="宋体" w:hAnsi="宋体" w:cs="Times New Roman"/>
          <w:sz w:val="30"/>
          <w:szCs w:val="30"/>
        </w:rPr>
        <w:t>棚</w:t>
      </w:r>
      <w:r w:rsidR="00CD5F10" w:rsidRPr="00D372B7">
        <w:rPr>
          <w:rFonts w:ascii="宋体" w:hAnsi="宋体" w:cs="Times New Roman" w:hint="eastAsia"/>
          <w:sz w:val="30"/>
          <w:szCs w:val="30"/>
        </w:rPr>
        <w:t>生产技术规程</w:t>
      </w:r>
      <w:r w:rsidRPr="00D372B7">
        <w:rPr>
          <w:rFonts w:ascii="宋体" w:hAnsi="宋体" w:cs="Times New Roman"/>
          <w:sz w:val="30"/>
          <w:szCs w:val="30"/>
        </w:rPr>
        <w:t>》</w:t>
      </w:r>
      <w:r w:rsidRPr="00D372B7">
        <w:rPr>
          <w:rFonts w:ascii="宋体" w:hAnsi="宋体" w:cs="Times New Roman" w:hint="eastAsia"/>
          <w:sz w:val="30"/>
          <w:szCs w:val="30"/>
        </w:rPr>
        <w:t>（草案稿）。</w:t>
      </w:r>
    </w:p>
    <w:p w14:paraId="4E293DE3" w14:textId="77777777" w:rsidR="00605DEF" w:rsidRPr="00D372B7" w:rsidRDefault="00605DEF" w:rsidP="00D372B7">
      <w:pPr>
        <w:snapToGrid w:val="0"/>
        <w:ind w:firstLine="600"/>
        <w:rPr>
          <w:rFonts w:ascii="宋体" w:hAnsi="宋体" w:cs="Times New Roman"/>
          <w:sz w:val="30"/>
          <w:szCs w:val="30"/>
        </w:rPr>
      </w:pPr>
      <w:r w:rsidRPr="00D372B7">
        <w:rPr>
          <w:rFonts w:ascii="宋体" w:hAnsi="宋体" w:cs="Times New Roman" w:hint="eastAsia"/>
          <w:sz w:val="30"/>
          <w:szCs w:val="30"/>
        </w:rPr>
        <w:t>（四）征求意见稿阶段</w:t>
      </w:r>
    </w:p>
    <w:p w14:paraId="4E882808" w14:textId="1B8436DC" w:rsidR="00605DEF" w:rsidRPr="00D372B7" w:rsidRDefault="00605DEF" w:rsidP="00D372B7">
      <w:pPr>
        <w:snapToGrid w:val="0"/>
        <w:ind w:firstLine="600"/>
        <w:rPr>
          <w:rFonts w:ascii="宋体" w:hAnsi="宋体" w:cs="Times New Roman"/>
          <w:sz w:val="30"/>
          <w:szCs w:val="30"/>
        </w:rPr>
      </w:pPr>
      <w:r w:rsidRPr="00D372B7">
        <w:rPr>
          <w:rFonts w:ascii="宋体" w:hAnsi="宋体" w:cs="Times New Roman" w:hint="eastAsia"/>
          <w:sz w:val="30"/>
          <w:szCs w:val="30"/>
        </w:rPr>
        <w:t>20</w:t>
      </w:r>
      <w:r w:rsidRPr="00D372B7">
        <w:rPr>
          <w:rFonts w:ascii="宋体" w:hAnsi="宋体" w:cs="Times New Roman"/>
          <w:sz w:val="30"/>
          <w:szCs w:val="30"/>
        </w:rPr>
        <w:t>2</w:t>
      </w:r>
      <w:r w:rsidR="00CD5F10" w:rsidRPr="00D372B7">
        <w:rPr>
          <w:rFonts w:ascii="宋体" w:hAnsi="宋体" w:cs="Times New Roman"/>
          <w:sz w:val="30"/>
          <w:szCs w:val="30"/>
        </w:rPr>
        <w:t>2</w:t>
      </w:r>
      <w:r w:rsidRPr="00D372B7">
        <w:rPr>
          <w:rFonts w:ascii="宋体" w:hAnsi="宋体" w:cs="Times New Roman" w:hint="eastAsia"/>
          <w:sz w:val="30"/>
          <w:szCs w:val="30"/>
        </w:rPr>
        <w:t>年</w:t>
      </w:r>
      <w:r w:rsidR="00185590">
        <w:rPr>
          <w:rFonts w:ascii="宋体" w:hAnsi="宋体" w:cs="Times New Roman"/>
          <w:sz w:val="30"/>
          <w:szCs w:val="30"/>
        </w:rPr>
        <w:t>9</w:t>
      </w:r>
      <w:r w:rsidRPr="00D372B7">
        <w:rPr>
          <w:rFonts w:ascii="宋体" w:hAnsi="宋体" w:cs="Times New Roman" w:hint="eastAsia"/>
          <w:sz w:val="30"/>
          <w:szCs w:val="30"/>
        </w:rPr>
        <w:t>月</w:t>
      </w:r>
      <w:r w:rsidR="00185590">
        <w:rPr>
          <w:rFonts w:ascii="宋体" w:hAnsi="宋体" w:cs="Times New Roman" w:hint="eastAsia"/>
          <w:sz w:val="30"/>
          <w:szCs w:val="30"/>
        </w:rPr>
        <w:t>9日</w:t>
      </w:r>
      <w:r w:rsidRPr="00D372B7">
        <w:rPr>
          <w:rFonts w:ascii="宋体" w:hAnsi="宋体" w:cs="Times New Roman" w:hint="eastAsia"/>
          <w:sz w:val="30"/>
          <w:szCs w:val="30"/>
        </w:rPr>
        <w:t>，标准编制</w:t>
      </w:r>
      <w:r w:rsidRPr="00D372B7">
        <w:rPr>
          <w:rFonts w:ascii="宋体" w:hAnsi="宋体" w:cs="Times New Roman"/>
          <w:sz w:val="30"/>
          <w:szCs w:val="30"/>
        </w:rPr>
        <w:t>小组</w:t>
      </w:r>
      <w:r w:rsidR="00185590">
        <w:rPr>
          <w:rFonts w:ascii="宋体" w:hAnsi="宋体" w:cs="Times New Roman" w:hint="eastAsia"/>
          <w:sz w:val="30"/>
          <w:szCs w:val="30"/>
        </w:rPr>
        <w:t>召开</w:t>
      </w:r>
      <w:r w:rsidR="00185590">
        <w:rPr>
          <w:rFonts w:ascii="宋体" w:hAnsi="宋体" w:cs="Times New Roman"/>
          <w:sz w:val="30"/>
          <w:szCs w:val="30"/>
        </w:rPr>
        <w:t>了</w:t>
      </w:r>
      <w:r w:rsidR="00185590" w:rsidRPr="00D372B7">
        <w:rPr>
          <w:rFonts w:ascii="宋体" w:hAnsi="宋体" w:cs="Times New Roman" w:hint="eastAsia"/>
          <w:sz w:val="30"/>
          <w:szCs w:val="30"/>
        </w:rPr>
        <w:t>《草莓大</w:t>
      </w:r>
      <w:r w:rsidR="00185590" w:rsidRPr="00D372B7">
        <w:rPr>
          <w:rFonts w:ascii="宋体" w:hAnsi="宋体" w:cs="Times New Roman"/>
          <w:sz w:val="30"/>
          <w:szCs w:val="30"/>
        </w:rPr>
        <w:t>棚</w:t>
      </w:r>
      <w:r w:rsidR="00185590" w:rsidRPr="00D372B7">
        <w:rPr>
          <w:rFonts w:ascii="宋体" w:hAnsi="宋体" w:cs="Times New Roman" w:hint="eastAsia"/>
          <w:sz w:val="30"/>
          <w:szCs w:val="30"/>
        </w:rPr>
        <w:t>生产技术规程</w:t>
      </w:r>
      <w:r w:rsidR="00185590" w:rsidRPr="00D372B7">
        <w:rPr>
          <w:rFonts w:ascii="宋体" w:hAnsi="宋体" w:cs="Times New Roman"/>
          <w:sz w:val="30"/>
          <w:szCs w:val="30"/>
        </w:rPr>
        <w:t>》</w:t>
      </w:r>
      <w:r w:rsidR="00185590" w:rsidRPr="00D372B7">
        <w:rPr>
          <w:rFonts w:ascii="宋体" w:hAnsi="宋体" w:cs="Times New Roman" w:hint="eastAsia"/>
          <w:sz w:val="30"/>
          <w:szCs w:val="30"/>
        </w:rPr>
        <w:t>（草案稿）</w:t>
      </w:r>
      <w:r w:rsidR="00185590">
        <w:rPr>
          <w:rFonts w:ascii="宋体" w:hAnsi="宋体" w:cs="Times New Roman" w:hint="eastAsia"/>
          <w:sz w:val="30"/>
          <w:szCs w:val="30"/>
        </w:rPr>
        <w:t>讨论</w:t>
      </w:r>
      <w:r w:rsidR="00185590">
        <w:rPr>
          <w:rFonts w:ascii="宋体" w:hAnsi="宋体" w:cs="Times New Roman"/>
          <w:sz w:val="30"/>
          <w:szCs w:val="30"/>
        </w:rPr>
        <w:t>会议</w:t>
      </w:r>
      <w:r w:rsidR="00185590">
        <w:rPr>
          <w:rFonts w:ascii="宋体" w:hAnsi="宋体" w:cs="Times New Roman" w:hint="eastAsia"/>
          <w:sz w:val="30"/>
          <w:szCs w:val="30"/>
        </w:rPr>
        <w:t>，</w:t>
      </w:r>
      <w:r w:rsidRPr="00D372B7">
        <w:rPr>
          <w:rFonts w:ascii="宋体" w:hAnsi="宋体" w:cs="Times New Roman"/>
          <w:sz w:val="30"/>
          <w:szCs w:val="30"/>
        </w:rPr>
        <w:t>相关的</w:t>
      </w:r>
      <w:r w:rsidRPr="00D372B7">
        <w:rPr>
          <w:rFonts w:ascii="宋体" w:hAnsi="宋体" w:cs="Times New Roman" w:hint="eastAsia"/>
          <w:sz w:val="30"/>
          <w:szCs w:val="30"/>
        </w:rPr>
        <w:t>技术人员及专家进行讨论和论证，对该</w:t>
      </w:r>
      <w:r w:rsidRPr="00F645D7">
        <w:rPr>
          <w:rFonts w:ascii="宋体" w:hAnsi="宋体" w:cs="Times New Roman" w:hint="eastAsia"/>
          <w:sz w:val="30"/>
          <w:szCs w:val="30"/>
        </w:rPr>
        <w:t>标准格式、等</w:t>
      </w:r>
      <w:r w:rsidRPr="00F645D7">
        <w:rPr>
          <w:rFonts w:ascii="宋体" w:hAnsi="宋体" w:cs="Times New Roman"/>
          <w:sz w:val="30"/>
          <w:szCs w:val="30"/>
        </w:rPr>
        <w:t>级</w:t>
      </w:r>
      <w:r w:rsidRPr="00F645D7">
        <w:rPr>
          <w:rFonts w:ascii="宋体" w:hAnsi="宋体" w:cs="Times New Roman" w:hint="eastAsia"/>
          <w:sz w:val="30"/>
          <w:szCs w:val="30"/>
        </w:rPr>
        <w:t>要求等内容进行了严格、谨慎的讨论。会后</w:t>
      </w:r>
      <w:r w:rsidRPr="00F645D7">
        <w:rPr>
          <w:rFonts w:ascii="宋体" w:hAnsi="宋体" w:cs="Times New Roman"/>
          <w:sz w:val="30"/>
          <w:szCs w:val="30"/>
        </w:rPr>
        <w:t>，</w:t>
      </w:r>
      <w:r w:rsidRPr="00F645D7">
        <w:rPr>
          <w:rFonts w:ascii="宋体" w:hAnsi="宋体" w:cs="Times New Roman" w:hint="eastAsia"/>
          <w:sz w:val="30"/>
          <w:szCs w:val="30"/>
        </w:rPr>
        <w:t>标准编制</w:t>
      </w:r>
      <w:r w:rsidRPr="00F645D7">
        <w:rPr>
          <w:rFonts w:ascii="宋体" w:hAnsi="宋体" w:cs="Times New Roman"/>
          <w:sz w:val="30"/>
          <w:szCs w:val="30"/>
        </w:rPr>
        <w:t>小组</w:t>
      </w:r>
      <w:r w:rsidRPr="00F645D7">
        <w:rPr>
          <w:rFonts w:ascii="宋体" w:hAnsi="宋体" w:cs="Times New Roman" w:hint="eastAsia"/>
          <w:sz w:val="30"/>
          <w:szCs w:val="30"/>
        </w:rPr>
        <w:t>根据会议</w:t>
      </w:r>
      <w:r w:rsidRPr="00F645D7">
        <w:rPr>
          <w:rFonts w:ascii="宋体" w:hAnsi="宋体" w:cs="Times New Roman"/>
          <w:sz w:val="30"/>
          <w:szCs w:val="30"/>
        </w:rPr>
        <w:t>提出的意见，</w:t>
      </w:r>
      <w:r w:rsidRPr="00F645D7">
        <w:rPr>
          <w:rFonts w:ascii="宋体" w:hAnsi="宋体" w:cs="Times New Roman" w:hint="eastAsia"/>
          <w:sz w:val="30"/>
          <w:szCs w:val="30"/>
        </w:rPr>
        <w:t>修改</w:t>
      </w:r>
      <w:r w:rsidRPr="00F645D7">
        <w:rPr>
          <w:rFonts w:ascii="宋体" w:hAnsi="宋体" w:cs="Times New Roman"/>
          <w:sz w:val="30"/>
          <w:szCs w:val="30"/>
        </w:rPr>
        <w:t>了</w:t>
      </w:r>
      <w:r w:rsidR="00185590" w:rsidRPr="00F645D7">
        <w:rPr>
          <w:rFonts w:hint="eastAsia"/>
        </w:rPr>
        <w:t>土壤改良</w:t>
      </w:r>
      <w:r w:rsidR="00185590" w:rsidRPr="00F645D7">
        <w:rPr>
          <w:rFonts w:hint="eastAsia"/>
        </w:rPr>
        <w:lastRenderedPageBreak/>
        <w:t>消毒、</w:t>
      </w:r>
      <w:r w:rsidR="00185590" w:rsidRPr="00F645D7">
        <w:rPr>
          <w:rFonts w:ascii="宋体" w:hAnsi="宋体" w:cs="Times New Roman" w:hint="eastAsia"/>
          <w:sz w:val="30"/>
          <w:szCs w:val="30"/>
        </w:rPr>
        <w:t>施肥等要</w:t>
      </w:r>
      <w:r w:rsidR="00185590" w:rsidRPr="00F645D7">
        <w:rPr>
          <w:rFonts w:ascii="宋体" w:hAnsi="宋体" w:cs="Times New Roman"/>
          <w:sz w:val="30"/>
          <w:szCs w:val="30"/>
        </w:rPr>
        <w:t>求、</w:t>
      </w:r>
      <w:r w:rsidR="00185590" w:rsidRPr="00F645D7">
        <w:rPr>
          <w:rFonts w:ascii="宋体" w:hAnsi="宋体" w:cs="Times New Roman" w:hint="eastAsia"/>
          <w:sz w:val="30"/>
          <w:szCs w:val="30"/>
        </w:rPr>
        <w:t>补充</w:t>
      </w:r>
      <w:r w:rsidR="00185590" w:rsidRPr="00F645D7">
        <w:rPr>
          <w:rFonts w:ascii="宋体" w:hAnsi="宋体" w:cs="Times New Roman"/>
          <w:sz w:val="30"/>
          <w:szCs w:val="30"/>
        </w:rPr>
        <w:t>了</w:t>
      </w:r>
      <w:r w:rsidR="00185590" w:rsidRPr="00F645D7">
        <w:rPr>
          <w:rFonts w:hint="eastAsia"/>
        </w:rPr>
        <w:t>大棚建设类型及规格内容</w:t>
      </w:r>
      <w:r w:rsidR="001F7E22" w:rsidRPr="00F645D7">
        <w:rPr>
          <w:rFonts w:ascii="宋体" w:hAnsi="宋体" w:cs="Times New Roman" w:hint="eastAsia"/>
          <w:sz w:val="30"/>
          <w:szCs w:val="30"/>
        </w:rPr>
        <w:t>，</w:t>
      </w:r>
      <w:r w:rsidRPr="00F645D7">
        <w:rPr>
          <w:rFonts w:ascii="宋体" w:hAnsi="宋体" w:cs="Times New Roman" w:hint="eastAsia"/>
          <w:sz w:val="30"/>
          <w:szCs w:val="30"/>
        </w:rPr>
        <w:t>进</w:t>
      </w:r>
      <w:r w:rsidRPr="00F645D7">
        <w:rPr>
          <w:rFonts w:ascii="宋体" w:hAnsi="宋体" w:cs="Times New Roman"/>
          <w:sz w:val="30"/>
          <w:szCs w:val="30"/>
        </w:rPr>
        <w:t>一</w:t>
      </w:r>
      <w:r w:rsidRPr="00D372B7">
        <w:rPr>
          <w:rFonts w:ascii="宋体" w:hAnsi="宋体" w:cs="Times New Roman"/>
          <w:sz w:val="30"/>
          <w:szCs w:val="30"/>
        </w:rPr>
        <w:t>步</w:t>
      </w:r>
      <w:r w:rsidRPr="00D372B7">
        <w:rPr>
          <w:rFonts w:ascii="宋体" w:hAnsi="宋体" w:cs="Times New Roman" w:hint="eastAsia"/>
          <w:sz w:val="30"/>
          <w:szCs w:val="30"/>
        </w:rPr>
        <w:t>完善</w:t>
      </w:r>
      <w:proofErr w:type="gramStart"/>
      <w:r w:rsidRPr="00D372B7">
        <w:rPr>
          <w:rFonts w:ascii="宋体" w:hAnsi="宋体" w:cs="Times New Roman" w:hint="eastAsia"/>
          <w:sz w:val="30"/>
          <w:szCs w:val="30"/>
        </w:rPr>
        <w:t>了</w:t>
      </w:r>
      <w:r w:rsidR="00114E89" w:rsidRPr="00D372B7">
        <w:rPr>
          <w:rFonts w:ascii="宋体" w:hAnsi="宋体" w:cs="Times New Roman" w:hint="eastAsia"/>
          <w:sz w:val="30"/>
          <w:szCs w:val="30"/>
        </w:rPr>
        <w:t>草莓</w:t>
      </w:r>
      <w:proofErr w:type="gramEnd"/>
      <w:r w:rsidR="00114E89" w:rsidRPr="00D372B7">
        <w:rPr>
          <w:rFonts w:ascii="宋体" w:hAnsi="宋体" w:cs="Times New Roman" w:hint="eastAsia"/>
          <w:sz w:val="30"/>
          <w:szCs w:val="30"/>
        </w:rPr>
        <w:t>大棚生产技术</w:t>
      </w:r>
      <w:r w:rsidRPr="00D372B7">
        <w:rPr>
          <w:rFonts w:ascii="宋体" w:hAnsi="宋体" w:cs="Times New Roman"/>
          <w:sz w:val="30"/>
          <w:szCs w:val="30"/>
        </w:rPr>
        <w:t>要求</w:t>
      </w:r>
      <w:r w:rsidRPr="00D372B7">
        <w:rPr>
          <w:rFonts w:ascii="宋体" w:hAnsi="宋体" w:cs="Times New Roman" w:hint="eastAsia"/>
          <w:sz w:val="30"/>
          <w:szCs w:val="30"/>
        </w:rPr>
        <w:t>，形成《</w:t>
      </w:r>
      <w:r w:rsidR="001F7E22" w:rsidRPr="00D372B7">
        <w:rPr>
          <w:rFonts w:ascii="宋体" w:hAnsi="宋体" w:cs="Times New Roman" w:hint="eastAsia"/>
          <w:sz w:val="30"/>
          <w:szCs w:val="30"/>
        </w:rPr>
        <w:t>草莓大棚生产技术规程</w:t>
      </w:r>
      <w:r w:rsidRPr="00D372B7">
        <w:rPr>
          <w:rFonts w:ascii="宋体" w:hAnsi="宋体" w:cs="Times New Roman" w:hint="eastAsia"/>
          <w:sz w:val="30"/>
          <w:szCs w:val="30"/>
        </w:rPr>
        <w:t>》（征求意见稿）。</w:t>
      </w:r>
    </w:p>
    <w:p w14:paraId="2DA6E88A" w14:textId="77777777" w:rsidR="00E26DB9" w:rsidRPr="00807083" w:rsidRDefault="00E26DB9" w:rsidP="00E26DB9">
      <w:pPr>
        <w:pStyle w:val="a"/>
        <w:snapToGrid w:val="0"/>
        <w:spacing w:beforeLines="50" w:before="190"/>
        <w:ind w:left="0"/>
        <w:rPr>
          <w:sz w:val="30"/>
          <w:szCs w:val="30"/>
        </w:rPr>
      </w:pPr>
      <w:r w:rsidRPr="00807083">
        <w:rPr>
          <w:rFonts w:hint="eastAsia"/>
          <w:sz w:val="30"/>
          <w:szCs w:val="30"/>
        </w:rPr>
        <w:t>与国际、国家、行业、其他省同类标准技术内容的对比情况</w:t>
      </w:r>
    </w:p>
    <w:p w14:paraId="5091D06D" w14:textId="1B60C022" w:rsidR="00A71CBC" w:rsidRPr="00D372B7" w:rsidRDefault="004B431D" w:rsidP="00AD3BFE">
      <w:pPr>
        <w:snapToGrid w:val="0"/>
        <w:ind w:firstLine="600"/>
        <w:rPr>
          <w:rFonts w:ascii="宋体" w:hAnsi="宋体" w:cs="Times New Roman"/>
          <w:sz w:val="30"/>
          <w:szCs w:val="30"/>
        </w:rPr>
      </w:pPr>
      <w:r w:rsidRPr="00D372B7">
        <w:rPr>
          <w:rFonts w:ascii="宋体" w:hAnsi="宋体" w:cs="Times New Roman"/>
          <w:sz w:val="30"/>
          <w:szCs w:val="30"/>
        </w:rPr>
        <w:t>与</w:t>
      </w:r>
      <w:proofErr w:type="gramStart"/>
      <w:r w:rsidR="00F6050C" w:rsidRPr="00D372B7">
        <w:rPr>
          <w:rFonts w:ascii="宋体" w:hAnsi="宋体" w:cs="Times New Roman" w:hint="eastAsia"/>
          <w:sz w:val="30"/>
          <w:szCs w:val="30"/>
        </w:rPr>
        <w:t>现</w:t>
      </w:r>
      <w:r w:rsidR="00F6050C" w:rsidRPr="00D372B7">
        <w:rPr>
          <w:rFonts w:ascii="宋体" w:hAnsi="宋体" w:cs="Times New Roman"/>
          <w:sz w:val="30"/>
          <w:szCs w:val="30"/>
        </w:rPr>
        <w:t>行</w:t>
      </w:r>
      <w:r w:rsidR="00F6050C" w:rsidRPr="00D372B7">
        <w:rPr>
          <w:rFonts w:ascii="宋体" w:hAnsi="宋体" w:cs="Times New Roman" w:hint="eastAsia"/>
          <w:sz w:val="30"/>
          <w:szCs w:val="30"/>
        </w:rPr>
        <w:t>行业</w:t>
      </w:r>
      <w:proofErr w:type="gramEnd"/>
      <w:r w:rsidR="00F6050C" w:rsidRPr="00D372B7">
        <w:rPr>
          <w:rFonts w:ascii="宋体" w:hAnsi="宋体" w:cs="Times New Roman"/>
          <w:sz w:val="30"/>
          <w:szCs w:val="30"/>
        </w:rPr>
        <w:t>标准</w:t>
      </w:r>
      <w:r w:rsidRPr="00D372B7">
        <w:rPr>
          <w:rFonts w:ascii="宋体" w:hAnsi="宋体" w:cs="Times New Roman" w:hint="eastAsia"/>
          <w:sz w:val="30"/>
          <w:szCs w:val="30"/>
        </w:rPr>
        <w:t>NY/T</w:t>
      </w:r>
      <w:r w:rsidRPr="00D372B7">
        <w:rPr>
          <w:rFonts w:ascii="宋体" w:hAnsi="宋体" w:cs="Times New Roman"/>
          <w:sz w:val="30"/>
          <w:szCs w:val="30"/>
        </w:rPr>
        <w:t xml:space="preserve"> 3848—2021</w:t>
      </w:r>
      <w:r w:rsidR="00631B57" w:rsidRPr="00D372B7">
        <w:rPr>
          <w:rFonts w:ascii="宋体" w:hAnsi="宋体" w:cs="Times New Roman" w:hint="eastAsia"/>
          <w:sz w:val="30"/>
          <w:szCs w:val="30"/>
        </w:rPr>
        <w:t>《设施</w:t>
      </w:r>
      <w:r w:rsidR="00631B57" w:rsidRPr="00D372B7">
        <w:rPr>
          <w:rFonts w:ascii="宋体" w:hAnsi="宋体" w:cs="Times New Roman"/>
          <w:sz w:val="30"/>
          <w:szCs w:val="30"/>
        </w:rPr>
        <w:t>草莓生产技术规程》</w:t>
      </w:r>
      <w:r w:rsidR="002929EE" w:rsidRPr="00D372B7">
        <w:rPr>
          <w:rFonts w:ascii="宋体" w:hAnsi="宋体" w:cs="Times New Roman" w:hint="eastAsia"/>
          <w:sz w:val="30"/>
          <w:szCs w:val="30"/>
        </w:rPr>
        <w:t>相</w:t>
      </w:r>
      <w:r w:rsidR="002929EE" w:rsidRPr="00D372B7">
        <w:rPr>
          <w:rFonts w:ascii="宋体" w:hAnsi="宋体" w:cs="Times New Roman"/>
          <w:sz w:val="30"/>
          <w:szCs w:val="30"/>
        </w:rPr>
        <w:t>比，</w:t>
      </w:r>
      <w:r w:rsidR="002929EE" w:rsidRPr="00D372B7">
        <w:rPr>
          <w:rFonts w:ascii="宋体" w:hAnsi="宋体" w:cs="Times New Roman" w:hint="eastAsia"/>
          <w:sz w:val="30"/>
          <w:szCs w:val="30"/>
        </w:rPr>
        <w:t>本</w:t>
      </w:r>
      <w:r w:rsidR="002929EE" w:rsidRPr="00D372B7">
        <w:rPr>
          <w:rFonts w:ascii="宋体" w:hAnsi="宋体" w:cs="Times New Roman"/>
          <w:sz w:val="30"/>
          <w:szCs w:val="30"/>
        </w:rPr>
        <w:t>标准</w:t>
      </w:r>
      <w:r w:rsidR="002929EE" w:rsidRPr="00D372B7">
        <w:rPr>
          <w:rFonts w:ascii="宋体" w:hAnsi="宋体" w:cs="Times New Roman" w:hint="eastAsia"/>
          <w:sz w:val="30"/>
          <w:szCs w:val="30"/>
        </w:rPr>
        <w:t>结合</w:t>
      </w:r>
      <w:r w:rsidR="002929EE" w:rsidRPr="00D372B7">
        <w:rPr>
          <w:rFonts w:ascii="宋体" w:hAnsi="宋体" w:cs="Times New Roman"/>
          <w:sz w:val="30"/>
          <w:szCs w:val="30"/>
        </w:rPr>
        <w:t>清远市地域</w:t>
      </w:r>
      <w:r w:rsidR="002929EE" w:rsidRPr="00D372B7">
        <w:rPr>
          <w:rFonts w:ascii="宋体" w:hAnsi="宋体" w:cs="Times New Roman" w:hint="eastAsia"/>
          <w:sz w:val="30"/>
          <w:szCs w:val="30"/>
        </w:rPr>
        <w:t>特性</w:t>
      </w:r>
      <w:r w:rsidR="002929EE" w:rsidRPr="00D372B7">
        <w:rPr>
          <w:rFonts w:ascii="宋体" w:hAnsi="宋体" w:cs="Times New Roman"/>
          <w:sz w:val="30"/>
          <w:szCs w:val="30"/>
        </w:rPr>
        <w:t>，</w:t>
      </w:r>
      <w:r w:rsidR="002929EE" w:rsidRPr="00D372B7">
        <w:rPr>
          <w:rFonts w:ascii="宋体" w:hAnsi="宋体" w:cs="Times New Roman" w:hint="eastAsia"/>
          <w:sz w:val="30"/>
          <w:szCs w:val="30"/>
        </w:rPr>
        <w:t>在品种</w:t>
      </w:r>
      <w:r w:rsidR="002929EE" w:rsidRPr="00D372B7">
        <w:rPr>
          <w:rFonts w:ascii="宋体" w:hAnsi="宋体" w:cs="Times New Roman"/>
          <w:sz w:val="30"/>
          <w:szCs w:val="30"/>
        </w:rPr>
        <w:t>选择、育苗、</w:t>
      </w:r>
      <w:r w:rsidR="00D56360" w:rsidRPr="00D372B7">
        <w:rPr>
          <w:rFonts w:ascii="宋体" w:hAnsi="宋体" w:cs="Times New Roman" w:hint="eastAsia"/>
          <w:sz w:val="30"/>
          <w:szCs w:val="30"/>
        </w:rPr>
        <w:t>肥</w:t>
      </w:r>
      <w:r w:rsidR="00D56360" w:rsidRPr="00D372B7">
        <w:rPr>
          <w:rFonts w:ascii="宋体" w:hAnsi="宋体" w:cs="Times New Roman"/>
          <w:sz w:val="30"/>
          <w:szCs w:val="30"/>
        </w:rPr>
        <w:t>水管理</w:t>
      </w:r>
      <w:r w:rsidR="00D56360" w:rsidRPr="00D372B7">
        <w:rPr>
          <w:rFonts w:ascii="宋体" w:hAnsi="宋体" w:cs="Times New Roman" w:hint="eastAsia"/>
          <w:sz w:val="30"/>
          <w:szCs w:val="30"/>
        </w:rPr>
        <w:t>、</w:t>
      </w:r>
      <w:r w:rsidR="00251A21" w:rsidRPr="00185590">
        <w:rPr>
          <w:rFonts w:hint="eastAsia"/>
        </w:rPr>
        <w:t>大棚规划与建设</w:t>
      </w:r>
      <w:r w:rsidR="002929EE" w:rsidRPr="00D372B7">
        <w:rPr>
          <w:rFonts w:ascii="宋体" w:hAnsi="宋体" w:cs="Times New Roman" w:hint="eastAsia"/>
          <w:sz w:val="30"/>
          <w:szCs w:val="30"/>
        </w:rPr>
        <w:t>等</w:t>
      </w:r>
      <w:r w:rsidR="002929EE" w:rsidRPr="00D372B7">
        <w:rPr>
          <w:rFonts w:ascii="宋体" w:hAnsi="宋体" w:cs="Times New Roman"/>
          <w:sz w:val="30"/>
          <w:szCs w:val="30"/>
        </w:rPr>
        <w:t>方面</w:t>
      </w:r>
      <w:proofErr w:type="gramStart"/>
      <w:r w:rsidR="002929EE" w:rsidRPr="00D372B7">
        <w:rPr>
          <w:rFonts w:ascii="宋体" w:hAnsi="宋体" w:cs="Times New Roman"/>
          <w:sz w:val="30"/>
          <w:szCs w:val="30"/>
        </w:rPr>
        <w:t>作出</w:t>
      </w:r>
      <w:proofErr w:type="gramEnd"/>
      <w:r w:rsidR="002929EE" w:rsidRPr="00D372B7">
        <w:rPr>
          <w:rFonts w:ascii="宋体" w:hAnsi="宋体" w:cs="Times New Roman" w:hint="eastAsia"/>
          <w:sz w:val="30"/>
          <w:szCs w:val="30"/>
        </w:rPr>
        <w:t>了</w:t>
      </w:r>
      <w:r w:rsidR="007A4CDE">
        <w:rPr>
          <w:rFonts w:ascii="宋体" w:hAnsi="宋体" w:cs="Times New Roman" w:hint="eastAsia"/>
          <w:sz w:val="30"/>
          <w:szCs w:val="30"/>
        </w:rPr>
        <w:t>相</w:t>
      </w:r>
      <w:r w:rsidR="007A4CDE">
        <w:rPr>
          <w:rFonts w:ascii="宋体" w:hAnsi="宋体" w:cs="Times New Roman"/>
          <w:sz w:val="30"/>
          <w:szCs w:val="30"/>
        </w:rPr>
        <w:t>应</w:t>
      </w:r>
      <w:r w:rsidR="00F6050C" w:rsidRPr="00D372B7">
        <w:rPr>
          <w:rFonts w:ascii="宋体" w:hAnsi="宋体" w:cs="Times New Roman"/>
          <w:sz w:val="30"/>
          <w:szCs w:val="30"/>
        </w:rPr>
        <w:t>的技术要求</w:t>
      </w:r>
      <w:r w:rsidR="002929EE" w:rsidRPr="00D372B7">
        <w:rPr>
          <w:rFonts w:ascii="宋体" w:hAnsi="宋体" w:cs="Times New Roman"/>
          <w:sz w:val="30"/>
          <w:szCs w:val="30"/>
        </w:rPr>
        <w:t>。</w:t>
      </w:r>
    </w:p>
    <w:p w14:paraId="597ED0F7" w14:textId="677ABEF7" w:rsidR="00F43D6E" w:rsidRPr="00F43D6E" w:rsidRDefault="00F43D6E" w:rsidP="00F43D6E">
      <w:pPr>
        <w:pStyle w:val="a"/>
        <w:snapToGrid w:val="0"/>
        <w:spacing w:beforeLines="50" w:before="190"/>
        <w:ind w:left="0"/>
        <w:rPr>
          <w:sz w:val="30"/>
          <w:szCs w:val="30"/>
        </w:rPr>
      </w:pPr>
      <w:r w:rsidRPr="00F43D6E">
        <w:rPr>
          <w:rFonts w:hint="eastAsia"/>
          <w:sz w:val="30"/>
          <w:szCs w:val="30"/>
        </w:rPr>
        <w:t>涉及专利的有关说明</w:t>
      </w:r>
    </w:p>
    <w:p w14:paraId="04F5CDD4" w14:textId="71238C4A" w:rsidR="00A71CBC" w:rsidRPr="00D372B7" w:rsidRDefault="00F43D6E" w:rsidP="00F43D6E">
      <w:pPr>
        <w:snapToGrid w:val="0"/>
        <w:ind w:firstLine="600"/>
        <w:rPr>
          <w:rFonts w:ascii="宋体" w:hAnsi="宋体" w:cs="Times New Roman"/>
          <w:sz w:val="30"/>
          <w:szCs w:val="30"/>
        </w:rPr>
      </w:pPr>
      <w:r w:rsidRPr="00D372B7">
        <w:rPr>
          <w:rFonts w:ascii="宋体" w:hAnsi="宋体" w:cs="Times New Roman" w:hint="eastAsia"/>
          <w:sz w:val="30"/>
          <w:szCs w:val="30"/>
        </w:rPr>
        <w:t>无。</w:t>
      </w:r>
    </w:p>
    <w:p w14:paraId="5F551ADE" w14:textId="77777777" w:rsidR="00E26DB9" w:rsidRPr="00E26DB9" w:rsidRDefault="00E26DB9" w:rsidP="00E26DB9">
      <w:pPr>
        <w:pStyle w:val="a"/>
        <w:snapToGrid w:val="0"/>
        <w:spacing w:beforeLines="50" w:before="190"/>
        <w:ind w:left="0"/>
        <w:rPr>
          <w:sz w:val="30"/>
          <w:szCs w:val="30"/>
        </w:rPr>
      </w:pPr>
      <w:r w:rsidRPr="00E26DB9">
        <w:rPr>
          <w:rFonts w:hint="eastAsia"/>
          <w:sz w:val="30"/>
          <w:szCs w:val="30"/>
        </w:rPr>
        <w:t>贯彻标准的要求和措施建议</w:t>
      </w:r>
    </w:p>
    <w:p w14:paraId="5EF4A671" w14:textId="771613E7" w:rsidR="00E26DB9" w:rsidRPr="00D372B7" w:rsidRDefault="00E26DB9" w:rsidP="005274A0">
      <w:pPr>
        <w:snapToGrid w:val="0"/>
        <w:ind w:firstLine="600"/>
        <w:rPr>
          <w:rFonts w:ascii="宋体" w:hAnsi="宋体" w:cs="Times New Roman"/>
          <w:sz w:val="30"/>
          <w:szCs w:val="30"/>
        </w:rPr>
      </w:pPr>
      <w:r w:rsidRPr="00D372B7">
        <w:rPr>
          <w:rFonts w:ascii="宋体" w:hAnsi="宋体" w:cs="Times New Roman" w:hint="eastAsia"/>
          <w:sz w:val="30"/>
          <w:szCs w:val="30"/>
        </w:rPr>
        <w:t>标准发布实施后，建议政府主管部门编制宣传小册子和印发标准文本进行宣传，举办标准培训班，组织有</w:t>
      </w:r>
      <w:r w:rsidRPr="00D372B7">
        <w:rPr>
          <w:rFonts w:ascii="宋体" w:hAnsi="宋体" w:cs="Times New Roman"/>
          <w:sz w:val="30"/>
          <w:szCs w:val="30"/>
        </w:rPr>
        <w:t>关从业人员</w:t>
      </w:r>
      <w:r w:rsidRPr="00D372B7">
        <w:rPr>
          <w:rFonts w:ascii="宋体" w:hAnsi="宋体" w:cs="Times New Roman" w:hint="eastAsia"/>
          <w:sz w:val="30"/>
          <w:szCs w:val="30"/>
        </w:rPr>
        <w:t>进行学习标准。通过宣贯会、讲座、网站等多种形式，进行标准宣传、贯彻和实施。</w:t>
      </w:r>
    </w:p>
    <w:p w14:paraId="64E5E487" w14:textId="77777777" w:rsidR="00A71CBC" w:rsidRPr="00E26DB9" w:rsidRDefault="00A71CBC" w:rsidP="00AD3BFE">
      <w:pPr>
        <w:snapToGrid w:val="0"/>
        <w:ind w:firstLine="600"/>
        <w:rPr>
          <w:rFonts w:ascii="宋体" w:hAnsi="宋体" w:cs="宋体"/>
          <w:color w:val="FF0000"/>
          <w:sz w:val="30"/>
          <w:szCs w:val="30"/>
        </w:rPr>
      </w:pPr>
    </w:p>
    <w:p w14:paraId="00DEF510" w14:textId="741EA8C6" w:rsidR="00BB1D15" w:rsidRPr="00807083" w:rsidRDefault="00BB1D15" w:rsidP="00807083">
      <w:pPr>
        <w:widowControl/>
        <w:snapToGrid w:val="0"/>
        <w:ind w:firstLine="600"/>
        <w:rPr>
          <w:rFonts w:ascii="宋体" w:hAnsi="宋体" w:cs="Times New Roman"/>
          <w:sz w:val="30"/>
          <w:szCs w:val="30"/>
        </w:rPr>
      </w:pPr>
    </w:p>
    <w:p w14:paraId="04EB7304" w14:textId="57A80192" w:rsidR="00E56001" w:rsidRPr="00807083" w:rsidRDefault="00E56001" w:rsidP="00807083">
      <w:pPr>
        <w:widowControl/>
        <w:snapToGrid w:val="0"/>
        <w:ind w:firstLine="600"/>
        <w:rPr>
          <w:rFonts w:ascii="宋体" w:hAnsi="宋体" w:cs="Times New Roman"/>
          <w:sz w:val="30"/>
          <w:szCs w:val="30"/>
        </w:rPr>
      </w:pPr>
    </w:p>
    <w:p w14:paraId="635122D1" w14:textId="41CBA88C" w:rsidR="00E56001" w:rsidRPr="00807083" w:rsidRDefault="00E56001" w:rsidP="00807083">
      <w:pPr>
        <w:widowControl/>
        <w:snapToGrid w:val="0"/>
        <w:ind w:firstLine="600"/>
        <w:jc w:val="center"/>
        <w:rPr>
          <w:rFonts w:ascii="宋体" w:hAnsi="宋体" w:cs="Times New Roman"/>
          <w:sz w:val="30"/>
          <w:szCs w:val="30"/>
        </w:rPr>
      </w:pPr>
      <w:r w:rsidRPr="00807083">
        <w:rPr>
          <w:rFonts w:ascii="宋体" w:hAnsi="宋体" w:cs="Times New Roman" w:hint="eastAsia"/>
          <w:sz w:val="30"/>
          <w:szCs w:val="30"/>
        </w:rPr>
        <w:t xml:space="preserve"> </w:t>
      </w:r>
      <w:r w:rsidRPr="00807083">
        <w:rPr>
          <w:rFonts w:ascii="宋体" w:hAnsi="宋体" w:cs="Times New Roman"/>
          <w:sz w:val="30"/>
          <w:szCs w:val="30"/>
        </w:rPr>
        <w:t xml:space="preserve">                               </w:t>
      </w:r>
      <w:r w:rsidR="00807083">
        <w:rPr>
          <w:rFonts w:ascii="宋体" w:hAnsi="宋体" w:cs="Times New Roman"/>
          <w:sz w:val="30"/>
          <w:szCs w:val="30"/>
        </w:rPr>
        <w:t xml:space="preserve"> </w:t>
      </w:r>
      <w:r w:rsidRPr="00807083">
        <w:rPr>
          <w:rFonts w:ascii="宋体" w:hAnsi="宋体" w:cs="Times New Roman"/>
          <w:sz w:val="30"/>
          <w:szCs w:val="30"/>
        </w:rPr>
        <w:t xml:space="preserve">  </w:t>
      </w:r>
      <w:r w:rsidRPr="00807083">
        <w:rPr>
          <w:rFonts w:ascii="宋体" w:hAnsi="宋体" w:cs="Times New Roman" w:hint="eastAsia"/>
          <w:sz w:val="30"/>
          <w:szCs w:val="30"/>
        </w:rPr>
        <w:t>标准编制小组</w:t>
      </w:r>
    </w:p>
    <w:p w14:paraId="33119F4B" w14:textId="52F516A4" w:rsidR="00500A01" w:rsidRPr="00807083" w:rsidRDefault="00E56001" w:rsidP="00807083">
      <w:pPr>
        <w:widowControl/>
        <w:snapToGrid w:val="0"/>
        <w:ind w:firstLine="600"/>
        <w:jc w:val="center"/>
        <w:rPr>
          <w:rFonts w:ascii="宋体" w:hAnsi="宋体" w:cs="Times New Roman"/>
          <w:sz w:val="30"/>
          <w:szCs w:val="30"/>
        </w:rPr>
      </w:pPr>
      <w:r w:rsidRPr="00807083">
        <w:rPr>
          <w:rFonts w:ascii="宋体" w:hAnsi="宋体" w:cs="Times New Roman"/>
          <w:sz w:val="30"/>
          <w:szCs w:val="30"/>
        </w:rPr>
        <w:t xml:space="preserve">                                   </w:t>
      </w:r>
      <w:r w:rsidRPr="00807083">
        <w:rPr>
          <w:rFonts w:ascii="宋体" w:hAnsi="宋体" w:cs="Times New Roman" w:hint="eastAsia"/>
          <w:sz w:val="30"/>
          <w:szCs w:val="30"/>
        </w:rPr>
        <w:t>2</w:t>
      </w:r>
      <w:r w:rsidRPr="00807083">
        <w:rPr>
          <w:rFonts w:ascii="宋体" w:hAnsi="宋体" w:cs="Times New Roman"/>
          <w:sz w:val="30"/>
          <w:szCs w:val="30"/>
        </w:rPr>
        <w:t>022</w:t>
      </w:r>
      <w:r w:rsidRPr="00807083">
        <w:rPr>
          <w:rFonts w:ascii="宋体" w:hAnsi="宋体" w:cs="Times New Roman" w:hint="eastAsia"/>
          <w:sz w:val="30"/>
          <w:szCs w:val="30"/>
        </w:rPr>
        <w:t>年</w:t>
      </w:r>
      <w:r w:rsidR="00185590">
        <w:rPr>
          <w:rFonts w:ascii="宋体" w:hAnsi="宋体" w:cs="Times New Roman"/>
          <w:sz w:val="30"/>
          <w:szCs w:val="30"/>
        </w:rPr>
        <w:t>9</w:t>
      </w:r>
      <w:r w:rsidRPr="00807083">
        <w:rPr>
          <w:rFonts w:ascii="宋体" w:hAnsi="宋体" w:cs="Times New Roman" w:hint="eastAsia"/>
          <w:sz w:val="30"/>
          <w:szCs w:val="30"/>
        </w:rPr>
        <w:t>月</w:t>
      </w:r>
      <w:r w:rsidR="00185590">
        <w:rPr>
          <w:rFonts w:ascii="宋体" w:hAnsi="宋体" w:cs="Times New Roman"/>
          <w:sz w:val="30"/>
          <w:szCs w:val="30"/>
        </w:rPr>
        <w:t>1</w:t>
      </w:r>
      <w:r w:rsidR="00BA5673">
        <w:rPr>
          <w:rFonts w:ascii="宋体" w:hAnsi="宋体" w:cs="Times New Roman"/>
          <w:sz w:val="30"/>
          <w:szCs w:val="30"/>
        </w:rPr>
        <w:t>4</w:t>
      </w:r>
      <w:r w:rsidRPr="00807083">
        <w:rPr>
          <w:rFonts w:ascii="宋体" w:hAnsi="宋体" w:cs="Times New Roman" w:hint="eastAsia"/>
          <w:sz w:val="30"/>
          <w:szCs w:val="30"/>
        </w:rPr>
        <w:t>日</w:t>
      </w:r>
    </w:p>
    <w:sectPr w:rsidR="00500A01" w:rsidRPr="00807083" w:rsidSect="00807083">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850" w:gutter="0"/>
      <w:cols w:space="425"/>
      <w:docGrid w:type="lines"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D91E72" w14:textId="77777777" w:rsidR="004D79BC" w:rsidRDefault="004D79BC" w:rsidP="00500A01">
      <w:pPr>
        <w:ind w:firstLine="560"/>
      </w:pPr>
      <w:r>
        <w:separator/>
      </w:r>
    </w:p>
  </w:endnote>
  <w:endnote w:type="continuationSeparator" w:id="0">
    <w:p w14:paraId="227F36C1" w14:textId="77777777" w:rsidR="004D79BC" w:rsidRDefault="004D79BC" w:rsidP="00500A01">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default"/>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D42DE" w14:textId="77777777" w:rsidR="00041549" w:rsidRDefault="00041549">
    <w:pPr>
      <w:pStyle w:val="a5"/>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2282600"/>
      <w:docPartObj>
        <w:docPartGallery w:val="Page Numbers (Bottom of Page)"/>
        <w:docPartUnique/>
      </w:docPartObj>
    </w:sdtPr>
    <w:sdtEndPr>
      <w:rPr>
        <w:sz w:val="24"/>
        <w:szCs w:val="24"/>
      </w:rPr>
    </w:sdtEndPr>
    <w:sdtContent>
      <w:p w14:paraId="5B72F926" w14:textId="5862A60D" w:rsidR="00807083" w:rsidRPr="00807083" w:rsidRDefault="00807083">
        <w:pPr>
          <w:pStyle w:val="a5"/>
          <w:ind w:firstLine="360"/>
          <w:jc w:val="center"/>
          <w:rPr>
            <w:sz w:val="24"/>
            <w:szCs w:val="24"/>
          </w:rPr>
        </w:pPr>
        <w:r w:rsidRPr="00807083">
          <w:rPr>
            <w:sz w:val="24"/>
            <w:szCs w:val="24"/>
          </w:rPr>
          <w:fldChar w:fldCharType="begin"/>
        </w:r>
        <w:r w:rsidRPr="00807083">
          <w:rPr>
            <w:sz w:val="24"/>
            <w:szCs w:val="24"/>
          </w:rPr>
          <w:instrText>PAGE   \* MERGEFORMAT</w:instrText>
        </w:r>
        <w:r w:rsidRPr="00807083">
          <w:rPr>
            <w:sz w:val="24"/>
            <w:szCs w:val="24"/>
          </w:rPr>
          <w:fldChar w:fldCharType="separate"/>
        </w:r>
        <w:r w:rsidR="0024364E" w:rsidRPr="0024364E">
          <w:rPr>
            <w:noProof/>
            <w:sz w:val="24"/>
            <w:szCs w:val="24"/>
            <w:lang w:val="zh-CN"/>
          </w:rPr>
          <w:t>2</w:t>
        </w:r>
        <w:r w:rsidRPr="00807083">
          <w:rPr>
            <w:sz w:val="24"/>
            <w:szCs w:val="24"/>
          </w:rPr>
          <w:fldChar w:fldCharType="end"/>
        </w:r>
      </w:p>
    </w:sdtContent>
  </w:sdt>
  <w:p w14:paraId="767BC599" w14:textId="77777777" w:rsidR="00041549" w:rsidRDefault="00041549">
    <w:pPr>
      <w:pStyle w:val="a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10CAFF" w14:textId="77777777" w:rsidR="00041549" w:rsidRDefault="00041549">
    <w:pPr>
      <w:pStyle w:val="a5"/>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61778A" w14:textId="77777777" w:rsidR="004D79BC" w:rsidRDefault="004D79BC" w:rsidP="00500A01">
      <w:pPr>
        <w:ind w:firstLine="560"/>
      </w:pPr>
      <w:r>
        <w:separator/>
      </w:r>
    </w:p>
  </w:footnote>
  <w:footnote w:type="continuationSeparator" w:id="0">
    <w:p w14:paraId="28046B81" w14:textId="77777777" w:rsidR="004D79BC" w:rsidRDefault="004D79BC" w:rsidP="00500A01">
      <w:pPr>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95036F" w14:textId="77777777" w:rsidR="00041549" w:rsidRDefault="00041549">
    <w:pPr>
      <w:pStyle w:val="a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289DCB" w14:textId="77777777" w:rsidR="00041549" w:rsidRPr="0024364E" w:rsidRDefault="00041549" w:rsidP="0024364E">
    <w:pPr>
      <w:pStyle w:val="CharCharCharCharCharChar1Cha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AC1D4F" w14:textId="77777777" w:rsidR="00041549" w:rsidRDefault="00041549">
    <w:pPr>
      <w:pStyle w:val="a4"/>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744975"/>
    <w:multiLevelType w:val="hybridMultilevel"/>
    <w:tmpl w:val="FAD2F278"/>
    <w:lvl w:ilvl="0" w:tplc="568A5AE2">
      <w:start w:val="1"/>
      <w:numFmt w:val="japaneseCounting"/>
      <w:lvlText w:val="（%1）"/>
      <w:lvlJc w:val="left"/>
      <w:pPr>
        <w:ind w:left="1400" w:hanging="84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41A766C7"/>
    <w:multiLevelType w:val="hybridMultilevel"/>
    <w:tmpl w:val="054EC788"/>
    <w:lvl w:ilvl="0" w:tplc="5F3C1500">
      <w:start w:val="1"/>
      <w:numFmt w:val="japaneseCounting"/>
      <w:lvlText w:val="（%1）"/>
      <w:lvlJc w:val="left"/>
      <w:pPr>
        <w:ind w:left="1640" w:hanging="108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nsid w:val="5A053FB8"/>
    <w:multiLevelType w:val="hybridMultilevel"/>
    <w:tmpl w:val="51D49066"/>
    <w:lvl w:ilvl="0" w:tplc="2A2C6334">
      <w:start w:val="1"/>
      <w:numFmt w:val="bullet"/>
      <w:lvlText w:val=""/>
      <w:lvlJc w:val="left"/>
      <w:pPr>
        <w:tabs>
          <w:tab w:val="num" w:pos="720"/>
        </w:tabs>
        <w:ind w:left="720" w:hanging="360"/>
      </w:pPr>
      <w:rPr>
        <w:rFonts w:ascii="Wingdings" w:hAnsi="Wingdings" w:hint="default"/>
      </w:rPr>
    </w:lvl>
    <w:lvl w:ilvl="1" w:tplc="599E893E" w:tentative="1">
      <w:start w:val="1"/>
      <w:numFmt w:val="bullet"/>
      <w:lvlText w:val=""/>
      <w:lvlJc w:val="left"/>
      <w:pPr>
        <w:tabs>
          <w:tab w:val="num" w:pos="1440"/>
        </w:tabs>
        <w:ind w:left="1440" w:hanging="360"/>
      </w:pPr>
      <w:rPr>
        <w:rFonts w:ascii="Wingdings" w:hAnsi="Wingdings" w:hint="default"/>
      </w:rPr>
    </w:lvl>
    <w:lvl w:ilvl="2" w:tplc="89701DFC" w:tentative="1">
      <w:start w:val="1"/>
      <w:numFmt w:val="bullet"/>
      <w:lvlText w:val=""/>
      <w:lvlJc w:val="left"/>
      <w:pPr>
        <w:tabs>
          <w:tab w:val="num" w:pos="2160"/>
        </w:tabs>
        <w:ind w:left="2160" w:hanging="360"/>
      </w:pPr>
      <w:rPr>
        <w:rFonts w:ascii="Wingdings" w:hAnsi="Wingdings" w:hint="default"/>
      </w:rPr>
    </w:lvl>
    <w:lvl w:ilvl="3" w:tplc="C18247C0" w:tentative="1">
      <w:start w:val="1"/>
      <w:numFmt w:val="bullet"/>
      <w:lvlText w:val=""/>
      <w:lvlJc w:val="left"/>
      <w:pPr>
        <w:tabs>
          <w:tab w:val="num" w:pos="2880"/>
        </w:tabs>
        <w:ind w:left="2880" w:hanging="360"/>
      </w:pPr>
      <w:rPr>
        <w:rFonts w:ascii="Wingdings" w:hAnsi="Wingdings" w:hint="default"/>
      </w:rPr>
    </w:lvl>
    <w:lvl w:ilvl="4" w:tplc="1EECC3AA" w:tentative="1">
      <w:start w:val="1"/>
      <w:numFmt w:val="bullet"/>
      <w:lvlText w:val=""/>
      <w:lvlJc w:val="left"/>
      <w:pPr>
        <w:tabs>
          <w:tab w:val="num" w:pos="3600"/>
        </w:tabs>
        <w:ind w:left="3600" w:hanging="360"/>
      </w:pPr>
      <w:rPr>
        <w:rFonts w:ascii="Wingdings" w:hAnsi="Wingdings" w:hint="default"/>
      </w:rPr>
    </w:lvl>
    <w:lvl w:ilvl="5" w:tplc="E18427D0" w:tentative="1">
      <w:start w:val="1"/>
      <w:numFmt w:val="bullet"/>
      <w:lvlText w:val=""/>
      <w:lvlJc w:val="left"/>
      <w:pPr>
        <w:tabs>
          <w:tab w:val="num" w:pos="4320"/>
        </w:tabs>
        <w:ind w:left="4320" w:hanging="360"/>
      </w:pPr>
      <w:rPr>
        <w:rFonts w:ascii="Wingdings" w:hAnsi="Wingdings" w:hint="default"/>
      </w:rPr>
    </w:lvl>
    <w:lvl w:ilvl="6" w:tplc="CD3A9FD6" w:tentative="1">
      <w:start w:val="1"/>
      <w:numFmt w:val="bullet"/>
      <w:lvlText w:val=""/>
      <w:lvlJc w:val="left"/>
      <w:pPr>
        <w:tabs>
          <w:tab w:val="num" w:pos="5040"/>
        </w:tabs>
        <w:ind w:left="5040" w:hanging="360"/>
      </w:pPr>
      <w:rPr>
        <w:rFonts w:ascii="Wingdings" w:hAnsi="Wingdings" w:hint="default"/>
      </w:rPr>
    </w:lvl>
    <w:lvl w:ilvl="7" w:tplc="6EFC1DA0" w:tentative="1">
      <w:start w:val="1"/>
      <w:numFmt w:val="bullet"/>
      <w:lvlText w:val=""/>
      <w:lvlJc w:val="left"/>
      <w:pPr>
        <w:tabs>
          <w:tab w:val="num" w:pos="5760"/>
        </w:tabs>
        <w:ind w:left="5760" w:hanging="360"/>
      </w:pPr>
      <w:rPr>
        <w:rFonts w:ascii="Wingdings" w:hAnsi="Wingdings" w:hint="default"/>
      </w:rPr>
    </w:lvl>
    <w:lvl w:ilvl="8" w:tplc="CDFAAF20" w:tentative="1">
      <w:start w:val="1"/>
      <w:numFmt w:val="bullet"/>
      <w:lvlText w:val=""/>
      <w:lvlJc w:val="left"/>
      <w:pPr>
        <w:tabs>
          <w:tab w:val="num" w:pos="6480"/>
        </w:tabs>
        <w:ind w:left="6480" w:hanging="360"/>
      </w:pPr>
      <w:rPr>
        <w:rFonts w:ascii="Wingdings" w:hAnsi="Wingdings" w:hint="default"/>
      </w:rPr>
    </w:lvl>
  </w:abstractNum>
  <w:abstractNum w:abstractNumId="3">
    <w:nsid w:val="60E57691"/>
    <w:multiLevelType w:val="hybridMultilevel"/>
    <w:tmpl w:val="AB9E48BE"/>
    <w:lvl w:ilvl="0" w:tplc="D5C0C066">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686408A2"/>
    <w:multiLevelType w:val="hybridMultilevel"/>
    <w:tmpl w:val="D9DEC6AA"/>
    <w:lvl w:ilvl="0" w:tplc="17965850">
      <w:start w:val="1"/>
      <w:numFmt w:val="bullet"/>
      <w:lvlText w:val=""/>
      <w:lvlJc w:val="left"/>
      <w:pPr>
        <w:tabs>
          <w:tab w:val="num" w:pos="720"/>
        </w:tabs>
        <w:ind w:left="720" w:hanging="360"/>
      </w:pPr>
      <w:rPr>
        <w:rFonts w:ascii="Wingdings" w:hAnsi="Wingdings" w:hint="default"/>
      </w:rPr>
    </w:lvl>
    <w:lvl w:ilvl="1" w:tplc="83B077A2" w:tentative="1">
      <w:start w:val="1"/>
      <w:numFmt w:val="bullet"/>
      <w:lvlText w:val=""/>
      <w:lvlJc w:val="left"/>
      <w:pPr>
        <w:tabs>
          <w:tab w:val="num" w:pos="1440"/>
        </w:tabs>
        <w:ind w:left="1440" w:hanging="360"/>
      </w:pPr>
      <w:rPr>
        <w:rFonts w:ascii="Wingdings" w:hAnsi="Wingdings" w:hint="default"/>
      </w:rPr>
    </w:lvl>
    <w:lvl w:ilvl="2" w:tplc="25CC6FF2" w:tentative="1">
      <w:start w:val="1"/>
      <w:numFmt w:val="bullet"/>
      <w:lvlText w:val=""/>
      <w:lvlJc w:val="left"/>
      <w:pPr>
        <w:tabs>
          <w:tab w:val="num" w:pos="2160"/>
        </w:tabs>
        <w:ind w:left="2160" w:hanging="360"/>
      </w:pPr>
      <w:rPr>
        <w:rFonts w:ascii="Wingdings" w:hAnsi="Wingdings" w:hint="default"/>
      </w:rPr>
    </w:lvl>
    <w:lvl w:ilvl="3" w:tplc="377294CC" w:tentative="1">
      <w:start w:val="1"/>
      <w:numFmt w:val="bullet"/>
      <w:lvlText w:val=""/>
      <w:lvlJc w:val="left"/>
      <w:pPr>
        <w:tabs>
          <w:tab w:val="num" w:pos="2880"/>
        </w:tabs>
        <w:ind w:left="2880" w:hanging="360"/>
      </w:pPr>
      <w:rPr>
        <w:rFonts w:ascii="Wingdings" w:hAnsi="Wingdings" w:hint="default"/>
      </w:rPr>
    </w:lvl>
    <w:lvl w:ilvl="4" w:tplc="CEC4DFB8" w:tentative="1">
      <w:start w:val="1"/>
      <w:numFmt w:val="bullet"/>
      <w:lvlText w:val=""/>
      <w:lvlJc w:val="left"/>
      <w:pPr>
        <w:tabs>
          <w:tab w:val="num" w:pos="3600"/>
        </w:tabs>
        <w:ind w:left="3600" w:hanging="360"/>
      </w:pPr>
      <w:rPr>
        <w:rFonts w:ascii="Wingdings" w:hAnsi="Wingdings" w:hint="default"/>
      </w:rPr>
    </w:lvl>
    <w:lvl w:ilvl="5" w:tplc="2B108AD8" w:tentative="1">
      <w:start w:val="1"/>
      <w:numFmt w:val="bullet"/>
      <w:lvlText w:val=""/>
      <w:lvlJc w:val="left"/>
      <w:pPr>
        <w:tabs>
          <w:tab w:val="num" w:pos="4320"/>
        </w:tabs>
        <w:ind w:left="4320" w:hanging="360"/>
      </w:pPr>
      <w:rPr>
        <w:rFonts w:ascii="Wingdings" w:hAnsi="Wingdings" w:hint="default"/>
      </w:rPr>
    </w:lvl>
    <w:lvl w:ilvl="6" w:tplc="E2740FA6" w:tentative="1">
      <w:start w:val="1"/>
      <w:numFmt w:val="bullet"/>
      <w:lvlText w:val=""/>
      <w:lvlJc w:val="left"/>
      <w:pPr>
        <w:tabs>
          <w:tab w:val="num" w:pos="5040"/>
        </w:tabs>
        <w:ind w:left="5040" w:hanging="360"/>
      </w:pPr>
      <w:rPr>
        <w:rFonts w:ascii="Wingdings" w:hAnsi="Wingdings" w:hint="default"/>
      </w:rPr>
    </w:lvl>
    <w:lvl w:ilvl="7" w:tplc="AD88ADEA" w:tentative="1">
      <w:start w:val="1"/>
      <w:numFmt w:val="bullet"/>
      <w:lvlText w:val=""/>
      <w:lvlJc w:val="left"/>
      <w:pPr>
        <w:tabs>
          <w:tab w:val="num" w:pos="5760"/>
        </w:tabs>
        <w:ind w:left="5760" w:hanging="360"/>
      </w:pPr>
      <w:rPr>
        <w:rFonts w:ascii="Wingdings" w:hAnsi="Wingdings" w:hint="default"/>
      </w:rPr>
    </w:lvl>
    <w:lvl w:ilvl="8" w:tplc="580A0674" w:tentative="1">
      <w:start w:val="1"/>
      <w:numFmt w:val="bullet"/>
      <w:lvlText w:val=""/>
      <w:lvlJc w:val="left"/>
      <w:pPr>
        <w:tabs>
          <w:tab w:val="num" w:pos="6480"/>
        </w:tabs>
        <w:ind w:left="6480" w:hanging="360"/>
      </w:pPr>
      <w:rPr>
        <w:rFonts w:ascii="Wingdings" w:hAnsi="Wingdings" w:hint="default"/>
      </w:rPr>
    </w:lvl>
  </w:abstractNum>
  <w:abstractNum w:abstractNumId="5">
    <w:nsid w:val="6E92322E"/>
    <w:multiLevelType w:val="hybridMultilevel"/>
    <w:tmpl w:val="CEB69E80"/>
    <w:lvl w:ilvl="0" w:tplc="FDE0474E">
      <w:start w:val="1"/>
      <w:numFmt w:val="chineseCountingThousand"/>
      <w:pStyle w:val="a"/>
      <w:suff w:val="noth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5"/>
  </w:num>
  <w:num w:numId="3">
    <w:abstractNumId w:val="5"/>
  </w:num>
  <w:num w:numId="4">
    <w:abstractNumId w:val="5"/>
  </w:num>
  <w:num w:numId="5">
    <w:abstractNumId w:val="0"/>
  </w:num>
  <w:num w:numId="6">
    <w:abstractNumId w:val="1"/>
  </w:num>
  <w:num w:numId="7">
    <w:abstractNumId w:val="3"/>
  </w:num>
  <w:num w:numId="8">
    <w:abstractNumId w:val="5"/>
  </w:num>
  <w:num w:numId="9">
    <w:abstractNumId w:val="5"/>
  </w:num>
  <w:num w:numId="10">
    <w:abstractNumId w:val="5"/>
  </w:num>
  <w:num w:numId="11">
    <w:abstractNumId w:val="5"/>
  </w:num>
  <w:num w:numId="12">
    <w:abstractNumId w:val="5"/>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2"/>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defaultTabStop w:val="420"/>
  <w:drawingGridHorizontalSpacing w:val="140"/>
  <w:drawingGridVerticalSpacing w:val="381"/>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3C11"/>
    <w:rsid w:val="00011C8A"/>
    <w:rsid w:val="000215F6"/>
    <w:rsid w:val="00041549"/>
    <w:rsid w:val="000558F8"/>
    <w:rsid w:val="000A0BE3"/>
    <w:rsid w:val="000B32BE"/>
    <w:rsid w:val="000F575C"/>
    <w:rsid w:val="00114E89"/>
    <w:rsid w:val="00135C3C"/>
    <w:rsid w:val="00137FEA"/>
    <w:rsid w:val="00172AFF"/>
    <w:rsid w:val="001802A9"/>
    <w:rsid w:val="00184883"/>
    <w:rsid w:val="00185590"/>
    <w:rsid w:val="001B3B8B"/>
    <w:rsid w:val="001C127C"/>
    <w:rsid w:val="001F7E22"/>
    <w:rsid w:val="0023679D"/>
    <w:rsid w:val="00237ADB"/>
    <w:rsid w:val="0024364E"/>
    <w:rsid w:val="00251A21"/>
    <w:rsid w:val="00273F6A"/>
    <w:rsid w:val="002929EE"/>
    <w:rsid w:val="002F7A90"/>
    <w:rsid w:val="00351813"/>
    <w:rsid w:val="003C6687"/>
    <w:rsid w:val="00436895"/>
    <w:rsid w:val="004B431D"/>
    <w:rsid w:val="004B6482"/>
    <w:rsid w:val="004D2C1A"/>
    <w:rsid w:val="004D79BC"/>
    <w:rsid w:val="004F695F"/>
    <w:rsid w:val="00500A01"/>
    <w:rsid w:val="005216DA"/>
    <w:rsid w:val="005274A0"/>
    <w:rsid w:val="005349C9"/>
    <w:rsid w:val="00536FFE"/>
    <w:rsid w:val="005763CA"/>
    <w:rsid w:val="005D37AA"/>
    <w:rsid w:val="00600078"/>
    <w:rsid w:val="00605DEF"/>
    <w:rsid w:val="00617CB6"/>
    <w:rsid w:val="00631B57"/>
    <w:rsid w:val="00657C81"/>
    <w:rsid w:val="00700ADC"/>
    <w:rsid w:val="007502C9"/>
    <w:rsid w:val="00762EB1"/>
    <w:rsid w:val="00781D99"/>
    <w:rsid w:val="007A4CDE"/>
    <w:rsid w:val="007A57FB"/>
    <w:rsid w:val="007B5741"/>
    <w:rsid w:val="007C1E77"/>
    <w:rsid w:val="007D03FC"/>
    <w:rsid w:val="00807083"/>
    <w:rsid w:val="008816FB"/>
    <w:rsid w:val="008B22DE"/>
    <w:rsid w:val="008B7264"/>
    <w:rsid w:val="0090486F"/>
    <w:rsid w:val="00954244"/>
    <w:rsid w:val="0096004C"/>
    <w:rsid w:val="009A7178"/>
    <w:rsid w:val="00A0342D"/>
    <w:rsid w:val="00A55613"/>
    <w:rsid w:val="00A6164D"/>
    <w:rsid w:val="00A71CBC"/>
    <w:rsid w:val="00A92CF7"/>
    <w:rsid w:val="00AD3BFE"/>
    <w:rsid w:val="00AE2FDD"/>
    <w:rsid w:val="00AF096C"/>
    <w:rsid w:val="00B47101"/>
    <w:rsid w:val="00B47C09"/>
    <w:rsid w:val="00B71520"/>
    <w:rsid w:val="00BA5673"/>
    <w:rsid w:val="00BB1D15"/>
    <w:rsid w:val="00BF5766"/>
    <w:rsid w:val="00C01E84"/>
    <w:rsid w:val="00C5570A"/>
    <w:rsid w:val="00CB0DC0"/>
    <w:rsid w:val="00CD5F10"/>
    <w:rsid w:val="00CF7FE5"/>
    <w:rsid w:val="00D30E44"/>
    <w:rsid w:val="00D35B49"/>
    <w:rsid w:val="00D372B7"/>
    <w:rsid w:val="00D56360"/>
    <w:rsid w:val="00D71C56"/>
    <w:rsid w:val="00D74C4C"/>
    <w:rsid w:val="00DB52B2"/>
    <w:rsid w:val="00DC6798"/>
    <w:rsid w:val="00DC70E7"/>
    <w:rsid w:val="00DF1701"/>
    <w:rsid w:val="00E03652"/>
    <w:rsid w:val="00E078BA"/>
    <w:rsid w:val="00E26DB9"/>
    <w:rsid w:val="00E56001"/>
    <w:rsid w:val="00E7635B"/>
    <w:rsid w:val="00E76BF5"/>
    <w:rsid w:val="00EB42DD"/>
    <w:rsid w:val="00EE253B"/>
    <w:rsid w:val="00EF581C"/>
    <w:rsid w:val="00F225F2"/>
    <w:rsid w:val="00F43D6E"/>
    <w:rsid w:val="00F6050C"/>
    <w:rsid w:val="00F64281"/>
    <w:rsid w:val="00F645D7"/>
    <w:rsid w:val="00FA3C11"/>
    <w:rsid w:val="00FA5926"/>
    <w:rsid w:val="00FD75D3"/>
    <w:rsid w:val="00FF6F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A0D29F"/>
  <w15:chartTrackingRefBased/>
  <w15:docId w15:val="{4FB67896-D67A-4B89-9B91-333910711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F575C"/>
    <w:pPr>
      <w:widowControl w:val="0"/>
      <w:spacing w:line="360" w:lineRule="auto"/>
      <w:ind w:firstLineChars="200" w:firstLine="200"/>
      <w:jc w:val="both"/>
    </w:pPr>
    <w:rPr>
      <w:rFonts w:eastAsia="宋体"/>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500A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500A01"/>
    <w:rPr>
      <w:sz w:val="18"/>
      <w:szCs w:val="18"/>
    </w:rPr>
  </w:style>
  <w:style w:type="paragraph" w:styleId="a5">
    <w:name w:val="footer"/>
    <w:basedOn w:val="a0"/>
    <w:link w:val="Char0"/>
    <w:uiPriority w:val="99"/>
    <w:unhideWhenUsed/>
    <w:rsid w:val="00500A01"/>
    <w:pPr>
      <w:tabs>
        <w:tab w:val="center" w:pos="4153"/>
        <w:tab w:val="right" w:pos="8306"/>
      </w:tabs>
      <w:snapToGrid w:val="0"/>
      <w:jc w:val="left"/>
    </w:pPr>
    <w:rPr>
      <w:sz w:val="18"/>
      <w:szCs w:val="18"/>
    </w:rPr>
  </w:style>
  <w:style w:type="character" w:customStyle="1" w:styleId="Char0">
    <w:name w:val="页脚 Char"/>
    <w:basedOn w:val="a1"/>
    <w:link w:val="a5"/>
    <w:uiPriority w:val="99"/>
    <w:rsid w:val="00500A01"/>
    <w:rPr>
      <w:sz w:val="18"/>
      <w:szCs w:val="18"/>
    </w:rPr>
  </w:style>
  <w:style w:type="paragraph" w:styleId="a6">
    <w:name w:val="List Paragraph"/>
    <w:basedOn w:val="a0"/>
    <w:link w:val="Char1"/>
    <w:uiPriority w:val="34"/>
    <w:qFormat/>
    <w:rsid w:val="00DB52B2"/>
    <w:pPr>
      <w:ind w:firstLine="420"/>
    </w:pPr>
  </w:style>
  <w:style w:type="paragraph" w:customStyle="1" w:styleId="a">
    <w:name w:val="一级标题"/>
    <w:basedOn w:val="a6"/>
    <w:link w:val="a7"/>
    <w:qFormat/>
    <w:rsid w:val="00DF1701"/>
    <w:pPr>
      <w:numPr>
        <w:numId w:val="1"/>
      </w:numPr>
      <w:ind w:firstLineChars="0" w:firstLine="0"/>
      <w:outlineLvl w:val="0"/>
    </w:pPr>
    <w:rPr>
      <w:rFonts w:ascii="宋体" w:hAnsi="宋体"/>
      <w:b/>
      <w:bCs/>
      <w:szCs w:val="28"/>
    </w:rPr>
  </w:style>
  <w:style w:type="character" w:customStyle="1" w:styleId="Char1">
    <w:name w:val="列出段落 Char"/>
    <w:basedOn w:val="a1"/>
    <w:link w:val="a6"/>
    <w:uiPriority w:val="34"/>
    <w:rsid w:val="004F695F"/>
    <w:rPr>
      <w:rFonts w:eastAsia="宋体"/>
      <w:sz w:val="28"/>
    </w:rPr>
  </w:style>
  <w:style w:type="character" w:customStyle="1" w:styleId="a7">
    <w:name w:val="一级标题 字符"/>
    <w:basedOn w:val="Char1"/>
    <w:link w:val="a"/>
    <w:rsid w:val="00DF1701"/>
    <w:rPr>
      <w:rFonts w:ascii="宋体" w:eastAsia="宋体" w:hAnsi="宋体"/>
      <w:b/>
      <w:bCs/>
      <w:sz w:val="28"/>
      <w:szCs w:val="28"/>
    </w:rPr>
  </w:style>
  <w:style w:type="paragraph" w:customStyle="1" w:styleId="CharCharCharCharCharChar1Char">
    <w:name w:val="Char Char Char Char Char Char1 Char"/>
    <w:basedOn w:val="a0"/>
    <w:qFormat/>
    <w:rsid w:val="00EB42DD"/>
    <w:pPr>
      <w:widowControl/>
      <w:spacing w:after="160" w:line="240" w:lineRule="exact"/>
      <w:ind w:firstLineChars="0" w:firstLine="0"/>
      <w:jc w:val="left"/>
    </w:pPr>
    <w:rPr>
      <w:rFonts w:ascii="Verdana" w:eastAsia="仿宋_GB2312" w:hAnsi="Verdana" w:cs="Times New Roman"/>
      <w:kern w:val="0"/>
      <w:sz w:val="20"/>
      <w:szCs w:val="20"/>
      <w:lang w:eastAsia="en-US"/>
    </w:rPr>
  </w:style>
  <w:style w:type="paragraph" w:customStyle="1" w:styleId="a8">
    <w:name w:val="标准文件_段"/>
    <w:link w:val="Char2"/>
    <w:rsid w:val="00FF6F23"/>
    <w:pPr>
      <w:autoSpaceDE w:val="0"/>
      <w:autoSpaceDN w:val="0"/>
      <w:ind w:firstLineChars="200" w:firstLine="200"/>
      <w:jc w:val="both"/>
    </w:pPr>
    <w:rPr>
      <w:rFonts w:ascii="宋体" w:eastAsia="宋体" w:hAnsi="Times New Roman" w:cs="Times New Roman"/>
      <w:noProof/>
      <w:kern w:val="0"/>
      <w:szCs w:val="20"/>
    </w:rPr>
  </w:style>
  <w:style w:type="character" w:customStyle="1" w:styleId="Char2">
    <w:name w:val="标准文件_段 Char"/>
    <w:link w:val="a8"/>
    <w:rsid w:val="00FF6F23"/>
    <w:rPr>
      <w:rFonts w:ascii="宋体" w:eastAsia="宋体" w:hAnsi="Times New Roman" w:cs="Times New Roman"/>
      <w:noProof/>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458796">
      <w:bodyDiv w:val="1"/>
      <w:marLeft w:val="0"/>
      <w:marRight w:val="0"/>
      <w:marTop w:val="0"/>
      <w:marBottom w:val="0"/>
      <w:divBdr>
        <w:top w:val="none" w:sz="0" w:space="0" w:color="auto"/>
        <w:left w:val="none" w:sz="0" w:space="0" w:color="auto"/>
        <w:bottom w:val="none" w:sz="0" w:space="0" w:color="auto"/>
        <w:right w:val="none" w:sz="0" w:space="0" w:color="auto"/>
      </w:divBdr>
    </w:div>
    <w:div w:id="154418732">
      <w:bodyDiv w:val="1"/>
      <w:marLeft w:val="0"/>
      <w:marRight w:val="0"/>
      <w:marTop w:val="0"/>
      <w:marBottom w:val="0"/>
      <w:divBdr>
        <w:top w:val="none" w:sz="0" w:space="0" w:color="auto"/>
        <w:left w:val="none" w:sz="0" w:space="0" w:color="auto"/>
        <w:bottom w:val="none" w:sz="0" w:space="0" w:color="auto"/>
        <w:right w:val="none" w:sz="0" w:space="0" w:color="auto"/>
      </w:divBdr>
      <w:divsChild>
        <w:div w:id="405541166">
          <w:marLeft w:val="446"/>
          <w:marRight w:val="0"/>
          <w:marTop w:val="0"/>
          <w:marBottom w:val="120"/>
          <w:divBdr>
            <w:top w:val="none" w:sz="0" w:space="0" w:color="auto"/>
            <w:left w:val="none" w:sz="0" w:space="0" w:color="auto"/>
            <w:bottom w:val="none" w:sz="0" w:space="0" w:color="auto"/>
            <w:right w:val="none" w:sz="0" w:space="0" w:color="auto"/>
          </w:divBdr>
        </w:div>
        <w:div w:id="1421874355">
          <w:marLeft w:val="446"/>
          <w:marRight w:val="0"/>
          <w:marTop w:val="0"/>
          <w:marBottom w:val="120"/>
          <w:divBdr>
            <w:top w:val="none" w:sz="0" w:space="0" w:color="auto"/>
            <w:left w:val="none" w:sz="0" w:space="0" w:color="auto"/>
            <w:bottom w:val="none" w:sz="0" w:space="0" w:color="auto"/>
            <w:right w:val="none" w:sz="0" w:space="0" w:color="auto"/>
          </w:divBdr>
        </w:div>
        <w:div w:id="1250117138">
          <w:marLeft w:val="446"/>
          <w:marRight w:val="0"/>
          <w:marTop w:val="0"/>
          <w:marBottom w:val="120"/>
          <w:divBdr>
            <w:top w:val="none" w:sz="0" w:space="0" w:color="auto"/>
            <w:left w:val="none" w:sz="0" w:space="0" w:color="auto"/>
            <w:bottom w:val="none" w:sz="0" w:space="0" w:color="auto"/>
            <w:right w:val="none" w:sz="0" w:space="0" w:color="auto"/>
          </w:divBdr>
        </w:div>
        <w:div w:id="128675341">
          <w:marLeft w:val="446"/>
          <w:marRight w:val="0"/>
          <w:marTop w:val="0"/>
          <w:marBottom w:val="120"/>
          <w:divBdr>
            <w:top w:val="none" w:sz="0" w:space="0" w:color="auto"/>
            <w:left w:val="none" w:sz="0" w:space="0" w:color="auto"/>
            <w:bottom w:val="none" w:sz="0" w:space="0" w:color="auto"/>
            <w:right w:val="none" w:sz="0" w:space="0" w:color="auto"/>
          </w:divBdr>
        </w:div>
        <w:div w:id="408042567">
          <w:marLeft w:val="446"/>
          <w:marRight w:val="0"/>
          <w:marTop w:val="0"/>
          <w:marBottom w:val="120"/>
          <w:divBdr>
            <w:top w:val="none" w:sz="0" w:space="0" w:color="auto"/>
            <w:left w:val="none" w:sz="0" w:space="0" w:color="auto"/>
            <w:bottom w:val="none" w:sz="0" w:space="0" w:color="auto"/>
            <w:right w:val="none" w:sz="0" w:space="0" w:color="auto"/>
          </w:divBdr>
        </w:div>
      </w:divsChild>
    </w:div>
    <w:div w:id="1035154641">
      <w:bodyDiv w:val="1"/>
      <w:marLeft w:val="0"/>
      <w:marRight w:val="0"/>
      <w:marTop w:val="0"/>
      <w:marBottom w:val="0"/>
      <w:divBdr>
        <w:top w:val="none" w:sz="0" w:space="0" w:color="auto"/>
        <w:left w:val="none" w:sz="0" w:space="0" w:color="auto"/>
        <w:bottom w:val="none" w:sz="0" w:space="0" w:color="auto"/>
        <w:right w:val="none" w:sz="0" w:space="0" w:color="auto"/>
      </w:divBdr>
    </w:div>
    <w:div w:id="1214846363">
      <w:bodyDiv w:val="1"/>
      <w:marLeft w:val="0"/>
      <w:marRight w:val="0"/>
      <w:marTop w:val="0"/>
      <w:marBottom w:val="0"/>
      <w:divBdr>
        <w:top w:val="none" w:sz="0" w:space="0" w:color="auto"/>
        <w:left w:val="none" w:sz="0" w:space="0" w:color="auto"/>
        <w:bottom w:val="none" w:sz="0" w:space="0" w:color="auto"/>
        <w:right w:val="none" w:sz="0" w:space="0" w:color="auto"/>
      </w:divBdr>
    </w:div>
    <w:div w:id="1371297108">
      <w:bodyDiv w:val="1"/>
      <w:marLeft w:val="0"/>
      <w:marRight w:val="0"/>
      <w:marTop w:val="0"/>
      <w:marBottom w:val="0"/>
      <w:divBdr>
        <w:top w:val="none" w:sz="0" w:space="0" w:color="auto"/>
        <w:left w:val="none" w:sz="0" w:space="0" w:color="auto"/>
        <w:bottom w:val="none" w:sz="0" w:space="0" w:color="auto"/>
        <w:right w:val="none" w:sz="0" w:space="0" w:color="auto"/>
      </w:divBdr>
    </w:div>
    <w:div w:id="1416899588">
      <w:bodyDiv w:val="1"/>
      <w:marLeft w:val="0"/>
      <w:marRight w:val="0"/>
      <w:marTop w:val="0"/>
      <w:marBottom w:val="0"/>
      <w:divBdr>
        <w:top w:val="none" w:sz="0" w:space="0" w:color="auto"/>
        <w:left w:val="none" w:sz="0" w:space="0" w:color="auto"/>
        <w:bottom w:val="none" w:sz="0" w:space="0" w:color="auto"/>
        <w:right w:val="none" w:sz="0" w:space="0" w:color="auto"/>
      </w:divBdr>
    </w:div>
    <w:div w:id="1796680362">
      <w:bodyDiv w:val="1"/>
      <w:marLeft w:val="0"/>
      <w:marRight w:val="0"/>
      <w:marTop w:val="0"/>
      <w:marBottom w:val="0"/>
      <w:divBdr>
        <w:top w:val="none" w:sz="0" w:space="0" w:color="auto"/>
        <w:left w:val="none" w:sz="0" w:space="0" w:color="auto"/>
        <w:bottom w:val="none" w:sz="0" w:space="0" w:color="auto"/>
        <w:right w:val="none" w:sz="0" w:space="0" w:color="auto"/>
      </w:divBdr>
      <w:divsChild>
        <w:div w:id="661852870">
          <w:marLeft w:val="446"/>
          <w:marRight w:val="0"/>
          <w:marTop w:val="0"/>
          <w:marBottom w:val="240"/>
          <w:divBdr>
            <w:top w:val="none" w:sz="0" w:space="0" w:color="auto"/>
            <w:left w:val="none" w:sz="0" w:space="0" w:color="auto"/>
            <w:bottom w:val="none" w:sz="0" w:space="0" w:color="auto"/>
            <w:right w:val="none" w:sz="0" w:space="0" w:color="auto"/>
          </w:divBdr>
        </w:div>
        <w:div w:id="856894036">
          <w:marLeft w:val="446"/>
          <w:marRight w:val="0"/>
          <w:marTop w:val="0"/>
          <w:marBottom w:val="240"/>
          <w:divBdr>
            <w:top w:val="none" w:sz="0" w:space="0" w:color="auto"/>
            <w:left w:val="none" w:sz="0" w:space="0" w:color="auto"/>
            <w:bottom w:val="none" w:sz="0" w:space="0" w:color="auto"/>
            <w:right w:val="none" w:sz="0" w:space="0" w:color="auto"/>
          </w:divBdr>
        </w:div>
      </w:divsChild>
    </w:div>
    <w:div w:id="1934051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510</TotalTime>
  <Pages>7</Pages>
  <Words>536</Words>
  <Characters>3061</Characters>
  <Application>Microsoft Office Word</Application>
  <DocSecurity>0</DocSecurity>
  <Lines>25</Lines>
  <Paragraphs>7</Paragraphs>
  <ScaleCrop>false</ScaleCrop>
  <Company/>
  <LinksUpToDate>false</LinksUpToDate>
  <CharactersWithSpaces>3590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luo yuliang</dc:creator>
  <cp:keywords/>
  <dc:description/>
  <cp:lastModifiedBy>USER-</cp:lastModifiedBy>
  <cp:revision>58</cp:revision>
  <dcterms:created xsi:type="dcterms:W3CDTF">2022-08-21T04:01:00Z</dcterms:created>
  <dcterms:modified xsi:type="dcterms:W3CDTF">2022-09-14T09:57:00Z</dcterms:modified>
</cp:coreProperties>
</file>